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66874426"/>
    <w:bookmarkEnd w:id="0"/>
    <w:p w14:paraId="3F1247CE" w14:textId="08B46EC2" w:rsidR="009C0564" w:rsidRPr="00CF195E" w:rsidRDefault="00C5372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14ABC">
        <w:rPr>
          <w:b/>
          <w:noProof/>
          <w:kern w:val="2"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75ABBF4" wp14:editId="6EE989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BAA2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3E519A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</w:t>
      </w:r>
      <w:r w:rsidR="004703F9">
        <w:rPr>
          <w:b/>
          <w:kern w:val="2"/>
          <w:lang w:eastAsia="zh-CN"/>
        </w:rPr>
        <w:t>#10</w:t>
      </w:r>
      <w:r w:rsidR="005B7888">
        <w:rPr>
          <w:b/>
          <w:kern w:val="2"/>
          <w:lang w:eastAsia="zh-CN"/>
        </w:rPr>
        <w:t>4</w:t>
      </w:r>
      <w:r w:rsidR="006A144E">
        <w:rPr>
          <w:b/>
          <w:kern w:val="2"/>
          <w:lang w:eastAsia="zh-CN"/>
        </w:rPr>
        <w:t>bis-e</w:t>
      </w:r>
      <w:r w:rsidR="00972929" w:rsidRPr="00CF195E">
        <w:rPr>
          <w:b/>
          <w:kern w:val="2"/>
          <w:lang w:eastAsia="zh-CN"/>
        </w:rPr>
        <w:tab/>
      </w:r>
      <w:r w:rsidR="00770CB9" w:rsidRPr="00CA44B7">
        <w:rPr>
          <w:b/>
          <w:kern w:val="2"/>
          <w:lang w:eastAsia="zh-CN"/>
        </w:rPr>
        <w:t>R1-</w:t>
      </w:r>
      <w:r w:rsidR="007A4260">
        <w:rPr>
          <w:b/>
          <w:kern w:val="2"/>
          <w:lang w:eastAsia="zh-CN"/>
        </w:rPr>
        <w:t>210</w:t>
      </w:r>
      <w:r w:rsidR="00F471D5">
        <w:rPr>
          <w:b/>
          <w:kern w:val="2"/>
          <w:lang w:eastAsia="zh-CN"/>
        </w:rPr>
        <w:t>2802</w:t>
      </w:r>
    </w:p>
    <w:p w14:paraId="15F7FC85" w14:textId="638D9184" w:rsidR="005C11BB" w:rsidRPr="005C11BB" w:rsidRDefault="007A4260" w:rsidP="005C11B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e-Meeting, 12</w:t>
      </w:r>
      <w:r w:rsidRPr="007A4260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April – 20th </w:t>
      </w:r>
      <w:proofErr w:type="gramStart"/>
      <w:r w:rsidR="00580784" w:rsidRPr="00580784">
        <w:rPr>
          <w:b/>
          <w:kern w:val="2"/>
          <w:lang w:eastAsia="zh-CN"/>
        </w:rPr>
        <w:t>A</w:t>
      </w:r>
      <w:r>
        <w:rPr>
          <w:b/>
          <w:kern w:val="2"/>
          <w:lang w:eastAsia="zh-CN"/>
        </w:rPr>
        <w:t xml:space="preserve">pril </w:t>
      </w:r>
      <w:r w:rsidR="00580784" w:rsidRPr="00580784">
        <w:rPr>
          <w:b/>
          <w:kern w:val="2"/>
          <w:lang w:eastAsia="zh-CN"/>
        </w:rPr>
        <w:t>,</w:t>
      </w:r>
      <w:proofErr w:type="gramEnd"/>
      <w:r>
        <w:rPr>
          <w:b/>
          <w:kern w:val="2"/>
          <w:lang w:eastAsia="zh-CN"/>
        </w:rPr>
        <w:t xml:space="preserve"> 2021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4C0BB3D3" w:rsidR="009C0564" w:rsidRPr="00EF6E3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Agenda Item:</w:t>
      </w:r>
      <w:r w:rsidR="00F31B49" w:rsidRPr="00EF6E3B">
        <w:rPr>
          <w:b/>
          <w:kern w:val="2"/>
          <w:lang w:eastAsia="zh-CN"/>
        </w:rPr>
        <w:tab/>
      </w:r>
      <w:r w:rsidR="00EA59E2">
        <w:rPr>
          <w:b/>
          <w:kern w:val="2"/>
          <w:lang w:eastAsia="zh-CN"/>
        </w:rPr>
        <w:t>8.5.</w:t>
      </w:r>
      <w:r w:rsidR="00F471D5">
        <w:rPr>
          <w:b/>
          <w:kern w:val="2"/>
          <w:lang w:eastAsia="zh-CN"/>
        </w:rPr>
        <w:t>6</w:t>
      </w:r>
    </w:p>
    <w:p w14:paraId="25CD0F41" w14:textId="273BC249" w:rsidR="00BC1C3C" w:rsidRPr="00EF6E3B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Source:</w:t>
      </w:r>
      <w:r w:rsidRPr="00EF6E3B">
        <w:rPr>
          <w:b/>
          <w:kern w:val="2"/>
          <w:lang w:eastAsia="zh-CN"/>
        </w:rPr>
        <w:tab/>
      </w:r>
      <w:proofErr w:type="spellStart"/>
      <w:r w:rsidR="007A4260">
        <w:rPr>
          <w:b/>
          <w:kern w:val="2"/>
          <w:lang w:eastAsia="zh-CN"/>
        </w:rPr>
        <w:t>Dan</w:t>
      </w:r>
      <w:r w:rsidR="00E25BB2">
        <w:rPr>
          <w:b/>
          <w:kern w:val="2"/>
          <w:lang w:eastAsia="zh-CN"/>
        </w:rPr>
        <w:t>Kook</w:t>
      </w:r>
      <w:proofErr w:type="spellEnd"/>
      <w:r w:rsidR="007A4260">
        <w:rPr>
          <w:b/>
          <w:kern w:val="2"/>
          <w:lang w:eastAsia="zh-CN"/>
        </w:rPr>
        <w:t xml:space="preserve"> University </w:t>
      </w:r>
    </w:p>
    <w:p w14:paraId="46CF0548" w14:textId="59310FA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A4260">
        <w:rPr>
          <w:b/>
          <w:kern w:val="2"/>
          <w:lang w:eastAsia="zh-CN"/>
        </w:rPr>
        <w:t xml:space="preserve">Carrier Phase Based Positioning for NR </w:t>
      </w:r>
    </w:p>
    <w:p w14:paraId="0F0A7EBD" w14:textId="2233E1B8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7A6BE2">
        <w:rPr>
          <w:b/>
          <w:kern w:val="2"/>
          <w:lang w:eastAsia="zh-CN"/>
        </w:rPr>
        <w:t>Discussion &amp; D</w:t>
      </w:r>
      <w:r w:rsidR="00950DA7">
        <w:rPr>
          <w:b/>
          <w:kern w:val="2"/>
          <w:lang w:eastAsia="zh-CN"/>
        </w:rPr>
        <w:t>e</w:t>
      </w:r>
      <w:r w:rsidR="007A6BE2">
        <w:rPr>
          <w:b/>
          <w:kern w:val="2"/>
          <w:lang w:eastAsia="zh-CN"/>
        </w:rPr>
        <w:t>cision</w:t>
      </w:r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702956D" w14:textId="77777777" w:rsidR="00231E0A" w:rsidRDefault="00231E0A" w:rsidP="00231E0A">
      <w:pPr>
        <w:pStyle w:val="1"/>
      </w:pPr>
      <w:bookmarkStart w:id="1" w:name="_Ref124589705"/>
      <w:bookmarkStart w:id="2" w:name="_Ref129681862"/>
      <w:r w:rsidRPr="00CF195E">
        <w:t>Introduction</w:t>
      </w:r>
    </w:p>
    <w:p w14:paraId="4BCFEF4F" w14:textId="3C0527FE" w:rsidR="00340B38" w:rsidRDefault="00EB205E" w:rsidP="00340B38">
      <w:pPr>
        <w:rPr>
          <w:lang w:eastAsia="ko-KR"/>
        </w:rPr>
      </w:pPr>
      <w:r w:rsidRPr="00DB1C61">
        <w:rPr>
          <w:lang w:eastAsia="ko-KR"/>
        </w:rPr>
        <w:t>One of the objectiv</w:t>
      </w:r>
      <w:r w:rsidR="00D45EA1" w:rsidRPr="00DB1C61">
        <w:rPr>
          <w:lang w:eastAsia="ko-KR"/>
        </w:rPr>
        <w:t xml:space="preserve">es of the SI described in </w:t>
      </w:r>
      <w:sdt>
        <w:sdtPr>
          <w:rPr>
            <w:lang w:eastAsia="ko-KR"/>
          </w:rPr>
          <w:id w:val="379289114"/>
          <w:citation/>
        </w:sdtPr>
        <w:sdtEndPr/>
        <w:sdtContent>
          <w:r w:rsidR="00D45EA1" w:rsidRPr="00DB1C61">
            <w:rPr>
              <w:lang w:eastAsia="ko-KR"/>
            </w:rPr>
            <w:fldChar w:fldCharType="begin"/>
          </w:r>
          <w:r w:rsidR="00D45EA1" w:rsidRPr="00DB1C61">
            <w:rPr>
              <w:lang w:eastAsia="ko-KR"/>
            </w:rPr>
            <w:instrText xml:space="preserve"> CITATION 3GPP_RP_181399 \l 1031  \m 3GPP_RP_182155</w:instrText>
          </w:r>
          <w:r w:rsidR="00D45EA1" w:rsidRPr="00DB1C61">
            <w:rPr>
              <w:lang w:eastAsia="ko-KR"/>
            </w:rPr>
            <w:fldChar w:fldCharType="separate"/>
          </w:r>
          <w:r w:rsidR="00D45EA1" w:rsidRPr="00DB1C61">
            <w:rPr>
              <w:noProof/>
              <w:lang w:eastAsia="ko-KR"/>
            </w:rPr>
            <w:t>[1, 2]</w:t>
          </w:r>
          <w:r w:rsidR="00D45EA1" w:rsidRPr="00DB1C61">
            <w:rPr>
              <w:lang w:eastAsia="ko-KR"/>
            </w:rPr>
            <w:fldChar w:fldCharType="end"/>
          </w:r>
        </w:sdtContent>
      </w:sdt>
      <w:r w:rsidRPr="00DB1C61">
        <w:rPr>
          <w:lang w:eastAsia="ko-KR"/>
        </w:rPr>
        <w:t xml:space="preserve"> is to propose potential solutions for positioning based on the identified requirements and evaluation scenarios.</w:t>
      </w:r>
      <w:r w:rsidR="00787881">
        <w:rPr>
          <w:lang w:eastAsia="ko-KR"/>
        </w:rPr>
        <w:t xml:space="preserve"> </w:t>
      </w:r>
      <w:r w:rsidR="00340B38">
        <w:rPr>
          <w:lang w:eastAsia="ko-KR"/>
        </w:rPr>
        <w:t>Carrier phase positioning was proposed as a candidate solution</w:t>
      </w:r>
      <w:r w:rsidR="008D59D0">
        <w:rPr>
          <w:lang w:eastAsia="ko-KR"/>
        </w:rPr>
        <w:t xml:space="preserve"> in several contributions</w:t>
      </w:r>
      <w:r w:rsidR="00340B38">
        <w:rPr>
          <w:lang w:eastAsia="ko-KR"/>
        </w:rPr>
        <w:t xml:space="preserve"> [</w:t>
      </w:r>
      <w:r w:rsidR="00BE1FE7">
        <w:rPr>
          <w:lang w:eastAsia="ko-KR"/>
        </w:rPr>
        <w:t>5-9</w:t>
      </w:r>
      <w:r w:rsidR="00340B38">
        <w:rPr>
          <w:lang w:eastAsia="ko-KR"/>
        </w:rPr>
        <w:t>]</w:t>
      </w:r>
      <w:r w:rsidR="008D59D0">
        <w:rPr>
          <w:lang w:eastAsia="ko-KR"/>
        </w:rPr>
        <w:t>.</w:t>
      </w:r>
      <w:r w:rsidR="00340B38">
        <w:rPr>
          <w:lang w:eastAsia="ko-KR"/>
        </w:rPr>
        <w:t xml:space="preserve"> However</w:t>
      </w:r>
      <w:r w:rsidR="008D59D0">
        <w:rPr>
          <w:lang w:eastAsia="ko-KR"/>
        </w:rPr>
        <w:t>,</w:t>
      </w:r>
      <w:r w:rsidR="00340B38">
        <w:rPr>
          <w:lang w:eastAsia="ko-KR"/>
        </w:rPr>
        <w:t xml:space="preserve"> detail of feasib</w:t>
      </w:r>
      <w:r w:rsidR="008D59D0">
        <w:rPr>
          <w:lang w:eastAsia="ko-KR"/>
        </w:rPr>
        <w:t>le solutions and performance gain was not fully investigated.</w:t>
      </w:r>
      <w:r w:rsidR="00340B38">
        <w:rPr>
          <w:lang w:eastAsia="ko-KR"/>
        </w:rPr>
        <w:t xml:space="preserve"> We believe current Release-17 performance of 5G NR positioning can be further enhanced if carrier </w:t>
      </w:r>
      <w:proofErr w:type="gramStart"/>
      <w:r w:rsidR="00340B38">
        <w:rPr>
          <w:lang w:eastAsia="ko-KR"/>
        </w:rPr>
        <w:t>phase based</w:t>
      </w:r>
      <w:proofErr w:type="gramEnd"/>
      <w:r w:rsidR="00340B38">
        <w:rPr>
          <w:lang w:eastAsia="ko-KR"/>
        </w:rPr>
        <w:t xml:space="preserve"> measurement method is adopted.</w:t>
      </w:r>
    </w:p>
    <w:p w14:paraId="5D6FC767" w14:textId="3A99342D" w:rsidR="001C6F7B" w:rsidRDefault="00745EC9" w:rsidP="006B3F2E">
      <w:pPr>
        <w:rPr>
          <w:lang w:eastAsia="ko-KR"/>
        </w:rPr>
      </w:pPr>
      <w:r w:rsidRPr="00745EC9">
        <w:rPr>
          <w:lang w:eastAsia="ko-KR"/>
        </w:rPr>
        <w:t>Dan</w:t>
      </w:r>
      <w:bookmarkStart w:id="3" w:name="_GoBack"/>
      <w:bookmarkEnd w:id="3"/>
      <w:r w:rsidR="00A4337E">
        <w:rPr>
          <w:lang w:eastAsia="ko-KR"/>
        </w:rPr>
        <w:t>K</w:t>
      </w:r>
      <w:r w:rsidR="00573C96">
        <w:rPr>
          <w:lang w:eastAsia="ko-KR"/>
        </w:rPr>
        <w:t>oo</w:t>
      </w:r>
      <w:r w:rsidRPr="00745EC9">
        <w:rPr>
          <w:lang w:eastAsia="ko-KR"/>
        </w:rPr>
        <w:t xml:space="preserve">k University and </w:t>
      </w:r>
      <w:proofErr w:type="spellStart"/>
      <w:r w:rsidR="006B3F2E">
        <w:rPr>
          <w:lang w:eastAsia="ko-KR"/>
        </w:rPr>
        <w:t>L</w:t>
      </w:r>
      <w:r w:rsidRPr="00745EC9">
        <w:rPr>
          <w:lang w:eastAsia="ko-KR"/>
        </w:rPr>
        <w:t>oca</w:t>
      </w:r>
      <w:r w:rsidR="00895297" w:rsidRPr="006B3F2E">
        <w:rPr>
          <w:rFonts w:hint="eastAsia"/>
          <w:lang w:eastAsia="ko-KR"/>
        </w:rPr>
        <w:t>i</w:t>
      </w:r>
      <w:r w:rsidR="00895297" w:rsidRPr="006B3F2E">
        <w:rPr>
          <w:lang w:eastAsia="ko-KR"/>
        </w:rPr>
        <w:t>l</w:t>
      </w:r>
      <w:r w:rsidRPr="00745EC9">
        <w:rPr>
          <w:lang w:eastAsia="ko-KR"/>
        </w:rPr>
        <w:t>a</w:t>
      </w:r>
      <w:proofErr w:type="spellEnd"/>
      <w:r w:rsidRPr="00745EC9">
        <w:rPr>
          <w:lang w:eastAsia="ko-KR"/>
        </w:rPr>
        <w:t>, Inc.</w:t>
      </w:r>
      <w:proofErr w:type="gramStart"/>
      <w:r w:rsidR="005F0DF9">
        <w:rPr>
          <w:lang w:eastAsia="ko-KR"/>
        </w:rPr>
        <w:t>[</w:t>
      </w:r>
      <w:proofErr w:type="gramEnd"/>
      <w:r w:rsidR="005F0DF9">
        <w:rPr>
          <w:lang w:eastAsia="ko-KR"/>
        </w:rPr>
        <w:t>10]</w:t>
      </w:r>
      <w:r w:rsidRPr="00745EC9">
        <w:rPr>
          <w:lang w:eastAsia="ko-KR"/>
        </w:rPr>
        <w:t xml:space="preserve"> jointly developed </w:t>
      </w:r>
      <w:r w:rsidR="006B3F2E">
        <w:rPr>
          <w:lang w:eastAsia="ko-KR"/>
        </w:rPr>
        <w:t xml:space="preserve">Carrier Phase Positioning </w:t>
      </w:r>
      <w:r w:rsidRPr="00745EC9">
        <w:rPr>
          <w:lang w:eastAsia="ko-KR"/>
        </w:rPr>
        <w:t xml:space="preserve">technology that provides precision ranging from meters to centimeters. </w:t>
      </w:r>
      <w:r w:rsidR="009B3AFF">
        <w:rPr>
          <w:lang w:eastAsia="ko-KR"/>
        </w:rPr>
        <w:t xml:space="preserve">We also found that the </w:t>
      </w:r>
      <w:r w:rsidR="001C6F7B">
        <w:rPr>
          <w:lang w:eastAsia="ko-KR"/>
        </w:rPr>
        <w:t xml:space="preserve">technology has versatile usage, from downlink </w:t>
      </w:r>
      <w:proofErr w:type="spellStart"/>
      <w:r w:rsidR="001C6F7B">
        <w:rPr>
          <w:lang w:eastAsia="ko-KR"/>
        </w:rPr>
        <w:t>AoD</w:t>
      </w:r>
      <w:proofErr w:type="spellEnd"/>
      <w:r w:rsidR="001C6F7B">
        <w:rPr>
          <w:lang w:eastAsia="ko-KR"/>
        </w:rPr>
        <w:t xml:space="preserve"> (Angle of Departure) measurement, </w:t>
      </w:r>
      <w:r w:rsidR="00DD128B">
        <w:rPr>
          <w:lang w:eastAsia="ko-KR"/>
        </w:rPr>
        <w:t xml:space="preserve">vertical positioning, </w:t>
      </w:r>
      <w:proofErr w:type="spellStart"/>
      <w:r w:rsidR="001C6F7B">
        <w:rPr>
          <w:lang w:eastAsia="ko-KR"/>
        </w:rPr>
        <w:t>gNB</w:t>
      </w:r>
      <w:proofErr w:type="spellEnd"/>
      <w:r w:rsidR="001C6F7B">
        <w:rPr>
          <w:lang w:eastAsia="ko-KR"/>
        </w:rPr>
        <w:t xml:space="preserve"> synchronization and others. </w:t>
      </w:r>
      <w:r w:rsidRPr="00745EC9">
        <w:rPr>
          <w:lang w:eastAsia="ko-KR"/>
        </w:rPr>
        <w:t xml:space="preserve">In this </w:t>
      </w:r>
      <w:r w:rsidR="005B7888">
        <w:rPr>
          <w:lang w:eastAsia="ko-KR"/>
        </w:rPr>
        <w:t>contribution</w:t>
      </w:r>
      <w:r w:rsidRPr="00745EC9">
        <w:rPr>
          <w:lang w:eastAsia="ko-KR"/>
        </w:rPr>
        <w:t xml:space="preserve">, we </w:t>
      </w:r>
      <w:r w:rsidR="001C6F7B">
        <w:rPr>
          <w:lang w:eastAsia="ko-KR"/>
        </w:rPr>
        <w:t xml:space="preserve">would like to share some of our experience and discovery, </w:t>
      </w:r>
      <w:r w:rsidRPr="00745EC9">
        <w:rPr>
          <w:lang w:eastAsia="ko-KR"/>
        </w:rPr>
        <w:t xml:space="preserve">and propose </w:t>
      </w:r>
      <w:r w:rsidR="001C6F7B">
        <w:rPr>
          <w:lang w:eastAsia="ko-KR"/>
        </w:rPr>
        <w:t xml:space="preserve">further study is necessary to explore potential </w:t>
      </w:r>
      <w:r w:rsidR="00DA2289">
        <w:rPr>
          <w:lang w:eastAsia="ko-KR"/>
        </w:rPr>
        <w:t>application of the carrier phase method to improve 5G NR system.</w:t>
      </w:r>
    </w:p>
    <w:p w14:paraId="38F685C6" w14:textId="77777777" w:rsidR="00954759" w:rsidRPr="002C6B35" w:rsidRDefault="00954759" w:rsidP="00EB205E">
      <w:pPr>
        <w:rPr>
          <w:lang w:eastAsia="zh-CN"/>
        </w:rPr>
      </w:pPr>
    </w:p>
    <w:p w14:paraId="0E432205" w14:textId="2C7DF6E2" w:rsidR="00FB0B46" w:rsidRDefault="007121DD" w:rsidP="00FB0B46">
      <w:pPr>
        <w:pStyle w:val="1"/>
        <w:rPr>
          <w:lang w:eastAsia="zh-CN"/>
        </w:rPr>
      </w:pPr>
      <w:r>
        <w:rPr>
          <w:lang w:eastAsia="zh-CN"/>
        </w:rPr>
        <w:t xml:space="preserve">Continuous </w:t>
      </w:r>
      <w:r w:rsidR="005A202E">
        <w:rPr>
          <w:lang w:eastAsia="zh-CN"/>
        </w:rPr>
        <w:t>PRS for c</w:t>
      </w:r>
      <w:r w:rsidR="00FB0B46">
        <w:rPr>
          <w:lang w:eastAsia="zh-CN"/>
        </w:rPr>
        <w:t xml:space="preserve">arrier </w:t>
      </w:r>
      <w:r w:rsidR="005A202E">
        <w:rPr>
          <w:lang w:eastAsia="zh-CN"/>
        </w:rPr>
        <w:t>p</w:t>
      </w:r>
      <w:r w:rsidR="00FB0B46">
        <w:rPr>
          <w:lang w:eastAsia="zh-CN"/>
        </w:rPr>
        <w:t xml:space="preserve">hase </w:t>
      </w:r>
      <w:r w:rsidR="005A202E">
        <w:rPr>
          <w:lang w:eastAsia="zh-CN"/>
        </w:rPr>
        <w:t xml:space="preserve">&amp; sub-carrier phase </w:t>
      </w:r>
      <w:r w:rsidR="00AC343C">
        <w:rPr>
          <w:lang w:eastAsia="zh-CN"/>
        </w:rPr>
        <w:t>m</w:t>
      </w:r>
      <w:r w:rsidR="00FB0B46">
        <w:rPr>
          <w:lang w:eastAsia="zh-CN"/>
        </w:rPr>
        <w:t>easurements</w:t>
      </w:r>
    </w:p>
    <w:p w14:paraId="33E91FF4" w14:textId="77777777" w:rsidR="005E0C1B" w:rsidRDefault="005E0C1B" w:rsidP="00FB0B46">
      <w:pPr>
        <w:rPr>
          <w:lang w:eastAsia="zh-CN"/>
        </w:rPr>
      </w:pPr>
    </w:p>
    <w:p w14:paraId="3D6CD444" w14:textId="50F7223B" w:rsidR="00310502" w:rsidRDefault="00FB0B46" w:rsidP="00FB0B46">
      <w:pPr>
        <w:rPr>
          <w:lang w:eastAsia="zh-CN"/>
        </w:rPr>
      </w:pPr>
      <w:r>
        <w:rPr>
          <w:lang w:eastAsia="zh-CN"/>
        </w:rPr>
        <w:t>Using carrier phase measurements for positioning was mentioned as a topic for study item</w:t>
      </w:r>
      <w:r w:rsidR="00EB625D">
        <w:rPr>
          <w:lang w:eastAsia="zh-CN"/>
        </w:rPr>
        <w:t xml:space="preserve"> </w:t>
      </w:r>
      <w:sdt>
        <w:sdtPr>
          <w:rPr>
            <w:lang w:eastAsia="zh-CN"/>
          </w:rPr>
          <w:id w:val="-2135086470"/>
          <w:citation/>
        </w:sdtPr>
        <w:sdtEndPr/>
        <w:sdtContent>
          <w:r w:rsidR="00EB625D">
            <w:rPr>
              <w:lang w:eastAsia="zh-CN"/>
            </w:rPr>
            <w:fldChar w:fldCharType="begin"/>
          </w:r>
          <w:r w:rsidR="00205AC0">
            <w:rPr>
              <w:lang w:eastAsia="zh-CN"/>
            </w:rPr>
            <w:instrText xml:space="preserve">CITATION 3GPP_TR_38855_v100 \l 1031 </w:instrText>
          </w:r>
          <w:r w:rsidR="00EB625D">
            <w:rPr>
              <w:lang w:eastAsia="zh-CN"/>
            </w:rPr>
            <w:fldChar w:fldCharType="separate"/>
          </w:r>
          <w:r w:rsidR="00205AC0" w:rsidRPr="00205AC0">
            <w:rPr>
              <w:noProof/>
              <w:lang w:eastAsia="zh-CN"/>
            </w:rPr>
            <w:t>[3]</w:t>
          </w:r>
          <w:r w:rsidR="00EB625D">
            <w:rPr>
              <w:lang w:eastAsia="zh-CN"/>
            </w:rPr>
            <w:fldChar w:fldCharType="end"/>
          </w:r>
        </w:sdtContent>
      </w:sdt>
      <w:r>
        <w:rPr>
          <w:lang w:eastAsia="zh-CN"/>
        </w:rPr>
        <w:t xml:space="preserve">. Measuring the carrier phase can potentially be done on </w:t>
      </w:r>
      <w:r w:rsidR="00853820">
        <w:rPr>
          <w:lang w:eastAsia="zh-CN"/>
        </w:rPr>
        <w:t>subcarrier</w:t>
      </w:r>
      <w:r>
        <w:rPr>
          <w:lang w:eastAsia="zh-CN"/>
        </w:rPr>
        <w:t xml:space="preserve"> signal transmitted. </w:t>
      </w:r>
    </w:p>
    <w:p w14:paraId="40FD2C86" w14:textId="135F7738" w:rsidR="00AC343C" w:rsidRDefault="00AC343C" w:rsidP="00AC343C">
      <w:pPr>
        <w:rPr>
          <w:lang w:eastAsia="ko-KR"/>
        </w:rPr>
      </w:pPr>
      <w:r>
        <w:rPr>
          <w:lang w:eastAsia="ko-KR"/>
        </w:rPr>
        <w:t>In RSTD</w:t>
      </w:r>
      <w:r w:rsidR="005E0C1B">
        <w:rPr>
          <w:lang w:eastAsia="ko-KR"/>
        </w:rPr>
        <w:t xml:space="preserve"> (Reference Symbol Time Difference)</w:t>
      </w:r>
      <w:r>
        <w:rPr>
          <w:lang w:eastAsia="ko-KR"/>
        </w:rPr>
        <w:t xml:space="preserve"> measurement, UE correlates time domain samples with known PRS pattern. However, in carrier phase measurement t</w:t>
      </w:r>
      <w:r w:rsidRPr="00EE3BA2">
        <w:rPr>
          <w:lang w:eastAsia="ko-KR"/>
        </w:rPr>
        <w:t>he UE measure</w:t>
      </w:r>
      <w:r>
        <w:rPr>
          <w:lang w:eastAsia="ko-KR"/>
        </w:rPr>
        <w:t>s</w:t>
      </w:r>
      <w:r w:rsidRPr="00EE3BA2">
        <w:rPr>
          <w:lang w:eastAsia="ko-KR"/>
        </w:rPr>
        <w:t xml:space="preserve"> the phase difference </w:t>
      </w:r>
      <w:r>
        <w:rPr>
          <w:lang w:eastAsia="ko-KR"/>
        </w:rPr>
        <w:t xml:space="preserve">of </w:t>
      </w:r>
      <w:r w:rsidRPr="00EE3BA2">
        <w:rPr>
          <w:lang w:eastAsia="ko-KR"/>
        </w:rPr>
        <w:t>subcarrier</w:t>
      </w:r>
      <w:r>
        <w:rPr>
          <w:lang w:eastAsia="ko-KR"/>
        </w:rPr>
        <w:t xml:space="preserve">s. Multiple </w:t>
      </w:r>
      <w:proofErr w:type="spellStart"/>
      <w:r>
        <w:rPr>
          <w:lang w:eastAsia="ko-KR"/>
        </w:rPr>
        <w:t>gNBs</w:t>
      </w:r>
      <w:proofErr w:type="spellEnd"/>
      <w:r>
        <w:rPr>
          <w:lang w:eastAsia="ko-KR"/>
        </w:rPr>
        <w:t xml:space="preserve"> transmit subcarrier signals in disjoint set of resource grids. The </w:t>
      </w:r>
      <w:proofErr w:type="spellStart"/>
      <w:r w:rsidRPr="005A4529">
        <w:rPr>
          <w:lang w:eastAsia="ko-KR"/>
        </w:rPr>
        <w:t>gNB</w:t>
      </w:r>
      <w:proofErr w:type="spellEnd"/>
      <w:r w:rsidRPr="005A4529">
        <w:rPr>
          <w:lang w:eastAsia="ko-KR"/>
        </w:rPr>
        <w:t xml:space="preserve"> signals arrive at the UE with </w:t>
      </w:r>
      <w:r>
        <w:rPr>
          <w:lang w:eastAsia="ko-KR"/>
        </w:rPr>
        <w:t xml:space="preserve">a </w:t>
      </w:r>
      <w:r w:rsidRPr="005A4529">
        <w:rPr>
          <w:lang w:eastAsia="ko-KR"/>
        </w:rPr>
        <w:t>slight time difference</w:t>
      </w:r>
      <w:r>
        <w:rPr>
          <w:lang w:eastAsia="ko-KR"/>
        </w:rPr>
        <w:t xml:space="preserve">. This creates phase difference of the subcarriers. With some </w:t>
      </w:r>
      <w:r w:rsidR="005B5E4F">
        <w:rPr>
          <w:lang w:eastAsia="ko-KR"/>
        </w:rPr>
        <w:t xml:space="preserve">complex </w:t>
      </w:r>
      <w:r>
        <w:rPr>
          <w:lang w:eastAsia="ko-KR"/>
        </w:rPr>
        <w:t>conjugate calculation, the UE can measure the phase difference</w:t>
      </w:r>
      <w:r w:rsidR="00A9103F">
        <w:rPr>
          <w:lang w:eastAsia="ko-KR"/>
        </w:rPr>
        <w:t>.</w:t>
      </w:r>
      <w:r w:rsidR="001E690D">
        <w:rPr>
          <w:lang w:eastAsia="ko-KR"/>
        </w:rPr>
        <w:t xml:space="preserve"> </w:t>
      </w:r>
      <w:r w:rsidR="00A9103F">
        <w:rPr>
          <w:lang w:eastAsia="ko-KR"/>
        </w:rPr>
        <w:t>C</w:t>
      </w:r>
      <w:r>
        <w:rPr>
          <w:lang w:eastAsia="ko-KR"/>
        </w:rPr>
        <w:t>onvert</w:t>
      </w:r>
      <w:r w:rsidR="00FF09FA">
        <w:rPr>
          <w:lang w:eastAsia="ko-KR"/>
        </w:rPr>
        <w:t>ing</w:t>
      </w:r>
      <w:r>
        <w:rPr>
          <w:lang w:eastAsia="ko-KR"/>
        </w:rPr>
        <w:t xml:space="preserve"> the angular phase difference produce</w:t>
      </w:r>
      <w:r w:rsidR="00FF09FA">
        <w:rPr>
          <w:lang w:eastAsia="ko-KR"/>
        </w:rPr>
        <w:t>s</w:t>
      </w:r>
      <w:r>
        <w:rPr>
          <w:lang w:eastAsia="ko-KR"/>
        </w:rPr>
        <w:t xml:space="preserve"> information of distance difference. </w:t>
      </w:r>
      <w:r w:rsidR="00CC2538">
        <w:rPr>
          <w:lang w:eastAsia="ko-KR"/>
        </w:rPr>
        <w:t xml:space="preserve">However, the phase measurement is often corrupted and incorrect due to timing misalignment. </w:t>
      </w:r>
    </w:p>
    <w:p w14:paraId="4BA1D696" w14:textId="77777777" w:rsidR="00AC343C" w:rsidRPr="001E690D" w:rsidRDefault="00AC343C" w:rsidP="00AC343C">
      <w:pPr>
        <w:rPr>
          <w:rFonts w:eastAsia="맑은 고딕"/>
          <w:lang w:eastAsia="ko-KR"/>
        </w:rPr>
      </w:pPr>
    </w:p>
    <w:p w14:paraId="07CA6F7B" w14:textId="49FBA056" w:rsidR="00845D01" w:rsidRDefault="00AC343C" w:rsidP="00957084">
      <w:pPr>
        <w:rPr>
          <w:rFonts w:eastAsia="맑은 고딕"/>
          <w:lang w:eastAsia="ko-KR"/>
        </w:rPr>
      </w:pPr>
      <w:r>
        <w:rPr>
          <w:lang w:eastAsia="ko-KR"/>
        </w:rPr>
        <w:t xml:space="preserve">Since UE timing is aligned only to the serving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</w:t>
      </w:r>
      <w:r w:rsidRPr="005A4529">
        <w:rPr>
          <w:lang w:eastAsia="ko-KR"/>
        </w:rPr>
        <w:t xml:space="preserve">some </w:t>
      </w:r>
      <w:proofErr w:type="spellStart"/>
      <w:r>
        <w:rPr>
          <w:lang w:eastAsia="ko-KR"/>
        </w:rPr>
        <w:t>gNB</w:t>
      </w:r>
      <w:proofErr w:type="spellEnd"/>
      <w:r w:rsidRPr="005A4529">
        <w:rPr>
          <w:lang w:eastAsia="ko-KR"/>
        </w:rPr>
        <w:t xml:space="preserve"> signals </w:t>
      </w:r>
      <w:r>
        <w:rPr>
          <w:lang w:eastAsia="ko-KR"/>
        </w:rPr>
        <w:t>may</w:t>
      </w:r>
      <w:r w:rsidRPr="005A4529">
        <w:rPr>
          <w:lang w:eastAsia="ko-KR"/>
        </w:rPr>
        <w:t xml:space="preserve"> </w:t>
      </w:r>
      <w:r w:rsidR="009349B6">
        <w:rPr>
          <w:lang w:eastAsia="ko-KR"/>
        </w:rPr>
        <w:t>arrive</w:t>
      </w:r>
      <w:r w:rsidRPr="005A4529">
        <w:rPr>
          <w:lang w:eastAsia="ko-KR"/>
        </w:rPr>
        <w:t xml:space="preserve"> well beyond the FFT window time interval</w:t>
      </w:r>
      <w:r w:rsidR="009349B6">
        <w:rPr>
          <w:lang w:eastAsia="ko-KR"/>
        </w:rPr>
        <w:t xml:space="preserve"> of the UE</w:t>
      </w:r>
      <w:r w:rsidRPr="005A4529">
        <w:rPr>
          <w:lang w:eastAsia="ko-KR"/>
        </w:rPr>
        <w:t>. Due to this</w:t>
      </w:r>
      <w:r w:rsidR="004F05B3">
        <w:rPr>
          <w:lang w:eastAsia="ko-KR"/>
        </w:rPr>
        <w:t xml:space="preserve"> misalignment, </w:t>
      </w:r>
      <w:r w:rsidR="00BC0BF9">
        <w:rPr>
          <w:lang w:eastAsia="ko-KR"/>
        </w:rPr>
        <w:t xml:space="preserve">some phase information is </w:t>
      </w:r>
      <w:r w:rsidR="00CC2538">
        <w:rPr>
          <w:lang w:eastAsia="ko-KR"/>
        </w:rPr>
        <w:t xml:space="preserve">distorted. </w:t>
      </w:r>
      <w:r w:rsidR="00BC0BF9">
        <w:rPr>
          <w:lang w:eastAsia="ko-KR"/>
        </w:rPr>
        <w:t>In order to avoid phase estimation error</w:t>
      </w:r>
      <w:r w:rsidR="00957084">
        <w:rPr>
          <w:lang w:eastAsia="ko-KR"/>
        </w:rPr>
        <w:t>,</w:t>
      </w:r>
      <w:r w:rsidR="002C0D56" w:rsidRPr="00D53DDF">
        <w:rPr>
          <w:lang w:eastAsia="ko-KR"/>
        </w:rPr>
        <w:t xml:space="preserve"> relatively long period of</w:t>
      </w:r>
      <w:r w:rsidR="00957084">
        <w:rPr>
          <w:lang w:eastAsia="ko-KR"/>
        </w:rPr>
        <w:t xml:space="preserve"> </w:t>
      </w:r>
      <w:r w:rsidR="00BC0BF9">
        <w:rPr>
          <w:lang w:eastAsia="ko-KR"/>
        </w:rPr>
        <w:t xml:space="preserve">sinusoid wave transmission </w:t>
      </w:r>
      <w:r w:rsidR="001E20E1">
        <w:rPr>
          <w:lang w:eastAsia="ko-KR"/>
        </w:rPr>
        <w:t>is</w:t>
      </w:r>
      <w:r w:rsidR="00957084">
        <w:rPr>
          <w:lang w:eastAsia="ko-KR"/>
        </w:rPr>
        <w:t xml:space="preserve"> necessary.</w:t>
      </w:r>
      <w:r w:rsidR="002C0D56" w:rsidRPr="00D53DDF">
        <w:rPr>
          <w:lang w:eastAsia="ko-KR"/>
        </w:rPr>
        <w:t xml:space="preserve"> </w:t>
      </w:r>
      <w:r w:rsidR="00957084" w:rsidRPr="00957084">
        <w:rPr>
          <w:lang w:eastAsia="ko-KR"/>
        </w:rPr>
        <w:t>The longer the wave transmission period, the more distinct phase information can be obtained.</w:t>
      </w:r>
      <w:r w:rsidR="00BC0BF9">
        <w:rPr>
          <w:lang w:eastAsia="ko-KR"/>
        </w:rPr>
        <w:t xml:space="preserve"> </w:t>
      </w:r>
      <w:r w:rsidR="00957084">
        <w:rPr>
          <w:rFonts w:eastAsia="맑은 고딕" w:hint="eastAsia"/>
          <w:lang w:eastAsia="ko-KR"/>
        </w:rPr>
        <w:t>F</w:t>
      </w:r>
      <w:r w:rsidR="00957084">
        <w:rPr>
          <w:rFonts w:eastAsia="맑은 고딕"/>
          <w:lang w:eastAsia="ko-KR"/>
        </w:rPr>
        <w:t>or this reason, some contributions [</w:t>
      </w:r>
      <w:r w:rsidR="00BE1FE7">
        <w:rPr>
          <w:rFonts w:eastAsia="맑은 고딕"/>
          <w:lang w:eastAsia="ko-KR"/>
        </w:rPr>
        <w:t>5,6,7</w:t>
      </w:r>
      <w:r w:rsidR="00957084">
        <w:rPr>
          <w:rFonts w:eastAsia="맑은 고딕"/>
          <w:lang w:eastAsia="ko-KR"/>
        </w:rPr>
        <w:t xml:space="preserve">] suggested to use guard-bands or center frequency region for </w:t>
      </w:r>
      <w:r w:rsidR="00DA6EAB">
        <w:rPr>
          <w:rFonts w:eastAsia="맑은 고딕"/>
          <w:lang w:eastAsia="ko-KR"/>
        </w:rPr>
        <w:t>transmitting continuous wave signals spanning several symbols.</w:t>
      </w:r>
      <w:r w:rsidR="00845D01">
        <w:rPr>
          <w:rFonts w:eastAsia="맑은 고딕"/>
          <w:lang w:eastAsia="ko-KR"/>
        </w:rPr>
        <w:t xml:space="preserve"> However</w:t>
      </w:r>
      <w:r w:rsidR="00F930C0">
        <w:rPr>
          <w:rFonts w:eastAsia="맑은 고딕"/>
          <w:lang w:eastAsia="ko-KR"/>
        </w:rPr>
        <w:t>,</w:t>
      </w:r>
      <w:r w:rsidR="00845D01">
        <w:rPr>
          <w:rFonts w:eastAsia="맑은 고딕"/>
          <w:lang w:eastAsia="ko-KR"/>
        </w:rPr>
        <w:t xml:space="preserve"> the guard-band or center region is very scarce resource to utilize. </w:t>
      </w:r>
      <w:r w:rsidR="00DA6EAB">
        <w:rPr>
          <w:rFonts w:eastAsia="맑은 고딕"/>
          <w:lang w:eastAsia="ko-KR"/>
        </w:rPr>
        <w:t xml:space="preserve">In this contribution, we propose in-band method </w:t>
      </w:r>
      <w:r w:rsidR="00845D01">
        <w:rPr>
          <w:rFonts w:eastAsia="맑은 고딕"/>
          <w:lang w:eastAsia="ko-KR"/>
        </w:rPr>
        <w:t xml:space="preserve">utilizing NR resource grid. </w:t>
      </w:r>
    </w:p>
    <w:p w14:paraId="7C990C96" w14:textId="77777777" w:rsidR="00DD52E1" w:rsidRDefault="00DD52E1" w:rsidP="00B72670">
      <w:pPr>
        <w:rPr>
          <w:rFonts w:ascii="바탕" w:eastAsia="바탕" w:hAnsi="바탕" w:cs="바탕"/>
          <w:lang w:eastAsia="ko-KR"/>
        </w:rPr>
      </w:pPr>
    </w:p>
    <w:p w14:paraId="6497DCBF" w14:textId="13626752" w:rsidR="00F41418" w:rsidRDefault="005C0D18" w:rsidP="00B72670">
      <w:pPr>
        <w:rPr>
          <w:lang w:eastAsia="ko-KR"/>
        </w:rPr>
      </w:pPr>
      <w:r w:rsidRPr="005C0D18">
        <w:rPr>
          <w:lang w:eastAsia="ko-KR"/>
        </w:rPr>
        <w:t xml:space="preserve">In </w:t>
      </w:r>
      <w:r w:rsidR="00745EC9" w:rsidRPr="005C0D18">
        <w:rPr>
          <w:lang w:eastAsia="ko-KR"/>
        </w:rPr>
        <w:t>CP-OFDM</w:t>
      </w:r>
      <w:r w:rsidRPr="005C0D18">
        <w:rPr>
          <w:lang w:eastAsia="ko-KR"/>
        </w:rPr>
        <w:t>, tail portion of a symbol</w:t>
      </w:r>
      <w:r w:rsidR="00745EC9" w:rsidRPr="005C0D18">
        <w:rPr>
          <w:lang w:eastAsia="ko-KR"/>
        </w:rPr>
        <w:t xml:space="preserve"> </w:t>
      </w:r>
      <w:r w:rsidRPr="005C0D18">
        <w:rPr>
          <w:lang w:eastAsia="ko-KR"/>
        </w:rPr>
        <w:t xml:space="preserve">samples is </w:t>
      </w:r>
      <w:r w:rsidR="00745EC9" w:rsidRPr="005C0D18">
        <w:rPr>
          <w:lang w:eastAsia="ko-KR"/>
        </w:rPr>
        <w:t>copie</w:t>
      </w:r>
      <w:r w:rsidRPr="005C0D18">
        <w:rPr>
          <w:lang w:eastAsia="ko-KR"/>
        </w:rPr>
        <w:t xml:space="preserve">d and </w:t>
      </w:r>
      <w:r w:rsidR="00745EC9" w:rsidRPr="005C0D18">
        <w:rPr>
          <w:lang w:eastAsia="ko-KR"/>
        </w:rPr>
        <w:t>place</w:t>
      </w:r>
      <w:r w:rsidRPr="005C0D18">
        <w:rPr>
          <w:lang w:eastAsia="ko-KR"/>
        </w:rPr>
        <w:t>d</w:t>
      </w:r>
      <w:r w:rsidR="00745EC9" w:rsidRPr="005C0D18">
        <w:rPr>
          <w:lang w:eastAsia="ko-KR"/>
        </w:rPr>
        <w:t xml:space="preserve"> in </w:t>
      </w:r>
      <w:r w:rsidR="00345ACA">
        <w:rPr>
          <w:lang w:eastAsia="ko-KR"/>
        </w:rPr>
        <w:t>CP region</w:t>
      </w:r>
      <w:r w:rsidR="00745EC9" w:rsidRPr="005C0D18">
        <w:rPr>
          <w:lang w:eastAsia="ko-KR"/>
        </w:rPr>
        <w:t xml:space="preserve">. This makes it difficult to create a continuous waveform </w:t>
      </w:r>
      <w:r w:rsidR="00345ACA">
        <w:rPr>
          <w:lang w:eastAsia="ko-KR"/>
        </w:rPr>
        <w:t xml:space="preserve">spanning </w:t>
      </w:r>
      <w:r w:rsidR="00745EC9" w:rsidRPr="005C0D18">
        <w:rPr>
          <w:lang w:eastAsia="ko-KR"/>
        </w:rPr>
        <w:t>multiple symbol</w:t>
      </w:r>
      <w:r w:rsidR="00345ACA">
        <w:rPr>
          <w:lang w:eastAsia="ko-KR"/>
        </w:rPr>
        <w:t xml:space="preserve">s. </w:t>
      </w:r>
      <w:r w:rsidR="00345ACA" w:rsidRPr="00345ACA">
        <w:rPr>
          <w:lang w:eastAsia="ko-KR"/>
        </w:rPr>
        <w:t xml:space="preserve">However, when generating a signal in a sequence that rotates </w:t>
      </w:r>
      <w:r w:rsidR="001E20E1">
        <w:rPr>
          <w:lang w:eastAsia="ko-KR"/>
        </w:rPr>
        <w:t xml:space="preserve">subsequent </w:t>
      </w:r>
      <w:r w:rsidR="00345ACA" w:rsidRPr="00345ACA">
        <w:rPr>
          <w:lang w:eastAsia="ko-KR"/>
        </w:rPr>
        <w:t xml:space="preserve">data by the </w:t>
      </w:r>
      <w:r w:rsidR="00845D01">
        <w:rPr>
          <w:lang w:eastAsia="ko-KR"/>
        </w:rPr>
        <w:t>length</w:t>
      </w:r>
      <w:r w:rsidR="00345ACA" w:rsidRPr="00345ACA">
        <w:rPr>
          <w:lang w:eastAsia="ko-KR"/>
        </w:rPr>
        <w:t xml:space="preserve"> of the CP interval</w:t>
      </w:r>
      <w:r w:rsidR="00B526DB">
        <w:rPr>
          <w:lang w:eastAsia="ko-KR"/>
        </w:rPr>
        <w:t xml:space="preserve">, </w:t>
      </w:r>
      <w:r w:rsidR="00345ACA" w:rsidRPr="00345ACA">
        <w:rPr>
          <w:lang w:eastAsia="ko-KR"/>
        </w:rPr>
        <w:t xml:space="preserve">the </w:t>
      </w:r>
      <w:r w:rsidR="00845D01">
        <w:rPr>
          <w:lang w:eastAsia="ko-KR"/>
        </w:rPr>
        <w:t xml:space="preserve">subcarrier </w:t>
      </w:r>
      <w:r w:rsidR="00345ACA" w:rsidRPr="00345ACA">
        <w:rPr>
          <w:lang w:eastAsia="ko-KR"/>
        </w:rPr>
        <w:t xml:space="preserve">waveform </w:t>
      </w:r>
      <w:r w:rsidR="00845D01">
        <w:rPr>
          <w:lang w:eastAsia="ko-KR"/>
        </w:rPr>
        <w:t xml:space="preserve">is </w:t>
      </w:r>
      <w:r w:rsidR="00B526DB">
        <w:rPr>
          <w:lang w:eastAsia="ko-KR"/>
        </w:rPr>
        <w:t xml:space="preserve">smoothly connected at the border of symbols. Figure 1 below shows </w:t>
      </w:r>
      <w:r w:rsidR="00845D01">
        <w:rPr>
          <w:lang w:eastAsia="ko-KR"/>
        </w:rPr>
        <w:t xml:space="preserve">a subcarrier waveform generated </w:t>
      </w:r>
      <w:r w:rsidR="00845D01" w:rsidRPr="00345ACA">
        <w:rPr>
          <w:lang w:eastAsia="ko-KR"/>
        </w:rPr>
        <w:t>across multiple symbol</w:t>
      </w:r>
      <w:r w:rsidR="00845D01">
        <w:rPr>
          <w:lang w:eastAsia="ko-KR"/>
        </w:rPr>
        <w:t xml:space="preserve">s </w:t>
      </w:r>
      <w:r w:rsidR="00845D01" w:rsidRPr="00345ACA">
        <w:rPr>
          <w:lang w:eastAsia="ko-KR"/>
        </w:rPr>
        <w:t>or slot segments</w:t>
      </w:r>
      <w:r w:rsidR="00845D01">
        <w:rPr>
          <w:lang w:eastAsia="ko-KR"/>
        </w:rPr>
        <w:t xml:space="preserve"> using such sequence. Note that the amount of </w:t>
      </w:r>
      <w:r w:rsidR="00F41418">
        <w:rPr>
          <w:lang w:eastAsia="ko-KR"/>
        </w:rPr>
        <w:t>spin for each consecutive symbol depends on the subcarrier number</w:t>
      </w:r>
      <w:r w:rsidR="001E20E1">
        <w:rPr>
          <w:lang w:eastAsia="ko-KR"/>
        </w:rPr>
        <w:t>, i.e. the subcarrier frequency</w:t>
      </w:r>
      <w:r w:rsidR="00F41418">
        <w:rPr>
          <w:lang w:eastAsia="ko-KR"/>
        </w:rPr>
        <w:t xml:space="preserve">. </w:t>
      </w:r>
    </w:p>
    <w:p w14:paraId="15D2EB66" w14:textId="77777777" w:rsidR="00F54B9A" w:rsidRDefault="00F54B9A" w:rsidP="00B72670">
      <w:pPr>
        <w:rPr>
          <w:rFonts w:ascii="바탕" w:eastAsia="바탕" w:hAnsi="바탕" w:cs="바탕"/>
          <w:lang w:eastAsia="ko-KR"/>
        </w:rPr>
      </w:pPr>
    </w:p>
    <w:p w14:paraId="61641915" w14:textId="77777777" w:rsidR="00BC0F3F" w:rsidRDefault="00BC0F3F" w:rsidP="00BC0F3F">
      <w:pPr>
        <w:ind w:firstLineChars="350" w:firstLine="770"/>
        <w:rPr>
          <w:lang w:eastAsia="zh-CN"/>
        </w:rPr>
      </w:pPr>
      <w:r>
        <w:rPr>
          <w:noProof/>
        </w:rPr>
        <w:drawing>
          <wp:inline distT="0" distB="0" distL="0" distR="0" wp14:anchorId="58198BA1" wp14:editId="670E9546">
            <wp:extent cx="4589362" cy="1645215"/>
            <wp:effectExtent l="0" t="0" r="190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2586" cy="1649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32A45" w14:textId="02ED76E2" w:rsidR="00BC0F3F" w:rsidRPr="009F077A" w:rsidRDefault="00BC0F3F" w:rsidP="00AE00C4">
      <w:pPr>
        <w:jc w:val="center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&lt; </w:t>
      </w:r>
      <w:r w:rsidR="001E20E1" w:rsidRPr="001E20E1">
        <w:rPr>
          <w:rFonts w:eastAsia="맑은 고딕"/>
          <w:lang w:eastAsia="ko-KR"/>
        </w:rPr>
        <w:t>Example of making discrete waveform continuous</w:t>
      </w:r>
      <w:r w:rsidR="001E20E1" w:rsidRPr="001E20E1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&gt;</w:t>
      </w:r>
    </w:p>
    <w:p w14:paraId="291948B2" w14:textId="77777777" w:rsidR="00BC5616" w:rsidRDefault="00BC5616" w:rsidP="00B72670">
      <w:pPr>
        <w:rPr>
          <w:rFonts w:ascii="바탕" w:eastAsia="바탕" w:hAnsi="바탕" w:cs="바탕"/>
          <w:lang w:eastAsia="ko-KR"/>
        </w:rPr>
      </w:pPr>
    </w:p>
    <w:p w14:paraId="170FD5DA" w14:textId="7F2D9E9E" w:rsidR="00D60F73" w:rsidRDefault="00BC5616" w:rsidP="00B72670">
      <w:pPr>
        <w:rPr>
          <w:lang w:eastAsia="ko-KR"/>
        </w:rPr>
      </w:pPr>
      <w:r w:rsidRPr="00BC5616">
        <w:rPr>
          <w:lang w:eastAsia="ko-KR"/>
        </w:rPr>
        <w:t>This method</w:t>
      </w:r>
      <w:r w:rsidR="00CA4144">
        <w:rPr>
          <w:lang w:eastAsia="ko-KR"/>
        </w:rPr>
        <w:t xml:space="preserve"> of generating continuous waveform </w:t>
      </w:r>
      <w:r w:rsidR="005B57D0">
        <w:rPr>
          <w:lang w:eastAsia="ko-KR"/>
        </w:rPr>
        <w:t xml:space="preserve">in NR resource grid </w:t>
      </w:r>
      <w:r w:rsidRPr="00BC5616">
        <w:rPr>
          <w:lang w:eastAsia="ko-KR"/>
        </w:rPr>
        <w:t xml:space="preserve">allows </w:t>
      </w:r>
      <w:proofErr w:type="spellStart"/>
      <w:r w:rsidR="00F930C0">
        <w:rPr>
          <w:lang w:eastAsia="ko-KR"/>
        </w:rPr>
        <w:t>gNBs</w:t>
      </w:r>
      <w:proofErr w:type="spellEnd"/>
      <w:r w:rsidRPr="00BC5616">
        <w:rPr>
          <w:lang w:eastAsia="ko-KR"/>
        </w:rPr>
        <w:t xml:space="preserve"> to transmit</w:t>
      </w:r>
      <w:r w:rsidR="003C4DEF">
        <w:rPr>
          <w:lang w:eastAsia="ko-KR"/>
        </w:rPr>
        <w:t xml:space="preserve"> continuous</w:t>
      </w:r>
      <w:r w:rsidRPr="00BC5616">
        <w:rPr>
          <w:lang w:eastAsia="ko-KR"/>
        </w:rPr>
        <w:t xml:space="preserve"> PRS signals</w:t>
      </w:r>
      <w:r w:rsidR="005B57D0">
        <w:rPr>
          <w:lang w:eastAsia="ko-KR"/>
        </w:rPr>
        <w:t xml:space="preserve"> efficient for phase comparison. The </w:t>
      </w:r>
      <w:proofErr w:type="spellStart"/>
      <w:r w:rsidR="005B57D0">
        <w:rPr>
          <w:lang w:eastAsia="ko-KR"/>
        </w:rPr>
        <w:t>gNBs</w:t>
      </w:r>
      <w:proofErr w:type="spellEnd"/>
      <w:r w:rsidR="005B57D0">
        <w:rPr>
          <w:lang w:eastAsia="ko-KR"/>
        </w:rPr>
        <w:t xml:space="preserve"> transmit continuous PRS signal in disjoint </w:t>
      </w:r>
      <w:r w:rsidRPr="00BC5616">
        <w:rPr>
          <w:lang w:eastAsia="ko-KR"/>
        </w:rPr>
        <w:t>subcarrier sets.</w:t>
      </w:r>
      <w:r w:rsidR="005B57D0">
        <w:rPr>
          <w:lang w:eastAsia="ko-KR"/>
        </w:rPr>
        <w:t xml:space="preserve"> The </w:t>
      </w:r>
      <w:proofErr w:type="spellStart"/>
      <w:r w:rsidR="005B57D0">
        <w:rPr>
          <w:lang w:eastAsia="ko-KR"/>
        </w:rPr>
        <w:t>gNB</w:t>
      </w:r>
      <w:proofErr w:type="spellEnd"/>
      <w:r w:rsidR="005B57D0">
        <w:rPr>
          <w:lang w:eastAsia="ko-KR"/>
        </w:rPr>
        <w:t xml:space="preserve"> signal may arrive in various latency. The receiving UE</w:t>
      </w:r>
      <w:r w:rsidR="00D60F73">
        <w:rPr>
          <w:lang w:eastAsia="ko-KR"/>
        </w:rPr>
        <w:t xml:space="preserve"> </w:t>
      </w:r>
      <w:r w:rsidR="00D60F73" w:rsidRPr="00BC5616">
        <w:rPr>
          <w:rFonts w:hint="eastAsia"/>
          <w:lang w:eastAsia="ko-KR"/>
        </w:rPr>
        <w:t>extracts signal sample</w:t>
      </w:r>
      <w:r w:rsidR="00D60F73">
        <w:rPr>
          <w:lang w:eastAsia="ko-KR"/>
        </w:rPr>
        <w:t>s</w:t>
      </w:r>
      <w:r w:rsidR="00D60F73" w:rsidRPr="00BC5616">
        <w:rPr>
          <w:rFonts w:hint="eastAsia"/>
          <w:lang w:eastAsia="ko-KR"/>
        </w:rPr>
        <w:t xml:space="preserve"> </w:t>
      </w:r>
      <w:r w:rsidR="00D60F73">
        <w:rPr>
          <w:lang w:eastAsia="ko-KR"/>
        </w:rPr>
        <w:t xml:space="preserve">in </w:t>
      </w:r>
      <w:r w:rsidR="00D60F73" w:rsidRPr="00BC5616">
        <w:rPr>
          <w:rFonts w:hint="eastAsia"/>
          <w:lang w:eastAsia="ko-KR"/>
        </w:rPr>
        <w:t xml:space="preserve">a time period </w:t>
      </w:r>
      <w:r w:rsidR="00D60F73">
        <w:rPr>
          <w:lang w:eastAsia="ko-KR"/>
        </w:rPr>
        <w:t xml:space="preserve">where </w:t>
      </w:r>
      <w:r w:rsidR="00D60F73" w:rsidRPr="00BC5616">
        <w:rPr>
          <w:rFonts w:hint="eastAsia"/>
          <w:lang w:eastAsia="ko-KR"/>
        </w:rPr>
        <w:t xml:space="preserve">all </w:t>
      </w:r>
      <w:proofErr w:type="spellStart"/>
      <w:r w:rsidR="00D60F73">
        <w:rPr>
          <w:lang w:eastAsia="ko-KR"/>
        </w:rPr>
        <w:t>gNB</w:t>
      </w:r>
      <w:proofErr w:type="spellEnd"/>
      <w:r w:rsidR="00D60F73" w:rsidRPr="00BC5616">
        <w:rPr>
          <w:rFonts w:hint="eastAsia"/>
          <w:lang w:eastAsia="ko-KR"/>
        </w:rPr>
        <w:t xml:space="preserve"> signals are sufficiently included</w:t>
      </w:r>
      <w:r w:rsidR="00D60F73">
        <w:rPr>
          <w:lang w:eastAsia="ko-KR"/>
        </w:rPr>
        <w:t>. A</w:t>
      </w:r>
      <w:r w:rsidR="00D60F73" w:rsidRPr="00BC5616">
        <w:rPr>
          <w:rFonts w:hint="eastAsia"/>
          <w:lang w:eastAsia="ko-KR"/>
        </w:rPr>
        <w:t>n FFT operation can be performed </w:t>
      </w:r>
      <w:r w:rsidR="00D60F73">
        <w:rPr>
          <w:lang w:eastAsia="ko-KR"/>
        </w:rPr>
        <w:t xml:space="preserve">on the collected samples, and the </w:t>
      </w:r>
      <w:r w:rsidR="00D60F73" w:rsidRPr="00BC5616">
        <w:rPr>
          <w:rFonts w:hint="eastAsia"/>
          <w:lang w:eastAsia="ko-KR"/>
        </w:rPr>
        <w:t xml:space="preserve">set of subcarriers corresponding to each </w:t>
      </w:r>
      <w:proofErr w:type="spellStart"/>
      <w:r w:rsidR="00D60F73">
        <w:rPr>
          <w:lang w:eastAsia="ko-KR"/>
        </w:rPr>
        <w:t>gNB</w:t>
      </w:r>
      <w:proofErr w:type="spellEnd"/>
      <w:r w:rsidR="00D60F73">
        <w:rPr>
          <w:lang w:eastAsia="ko-KR"/>
        </w:rPr>
        <w:t xml:space="preserve"> is recovered. </w:t>
      </w:r>
      <w:r w:rsidR="00F54B9A" w:rsidRPr="00BC5616">
        <w:rPr>
          <w:rFonts w:hint="eastAsia"/>
          <w:lang w:eastAsia="ko-KR"/>
        </w:rPr>
        <w:t>The subcarrier phase difference or the carrier phase difference can be calculated through the </w:t>
      </w:r>
      <w:r w:rsidR="00F930C0">
        <w:rPr>
          <w:lang w:eastAsia="ko-KR"/>
        </w:rPr>
        <w:t xml:space="preserve">complex </w:t>
      </w:r>
      <w:r w:rsidR="00F54B9A" w:rsidRPr="00BC5616">
        <w:rPr>
          <w:rFonts w:hint="eastAsia"/>
          <w:lang w:eastAsia="ko-KR"/>
        </w:rPr>
        <w:t>conjugate </w:t>
      </w:r>
      <w:r w:rsidR="00F930C0">
        <w:rPr>
          <w:lang w:eastAsia="ko-KR"/>
        </w:rPr>
        <w:t>calculation</w:t>
      </w:r>
      <w:r w:rsidR="00F54B9A" w:rsidRPr="00BC5616">
        <w:rPr>
          <w:rFonts w:hint="eastAsia"/>
          <w:lang w:eastAsia="ko-KR"/>
        </w:rPr>
        <w:t> </w:t>
      </w:r>
      <w:r w:rsidR="00F930C0">
        <w:rPr>
          <w:lang w:eastAsia="ko-KR"/>
        </w:rPr>
        <w:t>using</w:t>
      </w:r>
      <w:r w:rsidR="00D60F73">
        <w:rPr>
          <w:lang w:eastAsia="ko-KR"/>
        </w:rPr>
        <w:t xml:space="preserve"> </w:t>
      </w:r>
      <w:r w:rsidR="00F54B9A" w:rsidRPr="00BC5616">
        <w:rPr>
          <w:rFonts w:hint="eastAsia"/>
          <w:lang w:eastAsia="ko-KR"/>
        </w:rPr>
        <w:t>the subcarrier sets. </w:t>
      </w:r>
      <w:r w:rsidR="004C7F41">
        <w:rPr>
          <w:lang w:eastAsia="ko-KR"/>
        </w:rPr>
        <w:t>High precision d</w:t>
      </w:r>
      <w:r w:rsidR="00D60F73">
        <w:rPr>
          <w:lang w:eastAsia="ko-KR"/>
        </w:rPr>
        <w:t xml:space="preserve">istance information </w:t>
      </w:r>
      <w:r w:rsidR="004C7F41">
        <w:rPr>
          <w:lang w:eastAsia="ko-KR"/>
        </w:rPr>
        <w:t xml:space="preserve">can be obtained by converting the measured phase difference of subcarriers. </w:t>
      </w:r>
    </w:p>
    <w:p w14:paraId="4693EA93" w14:textId="77777777" w:rsidR="00BC5616" w:rsidRDefault="00BC5616" w:rsidP="001E382B">
      <w:pPr>
        <w:rPr>
          <w:b/>
        </w:rPr>
      </w:pPr>
    </w:p>
    <w:p w14:paraId="11790FAB" w14:textId="28F47E09" w:rsidR="001E382B" w:rsidRPr="0077152D" w:rsidRDefault="001E382B" w:rsidP="001E382B">
      <w:pPr>
        <w:rPr>
          <w:b/>
        </w:rPr>
      </w:pPr>
      <w:r w:rsidRPr="00152659">
        <w:rPr>
          <w:b/>
        </w:rPr>
        <w:t>Proposal 1:</w:t>
      </w:r>
      <w:r w:rsidRPr="0077152D">
        <w:rPr>
          <w:b/>
        </w:rPr>
        <w:t xml:space="preserve"> Consider carrier phase measurements and signaling </w:t>
      </w:r>
      <w:r>
        <w:rPr>
          <w:b/>
        </w:rPr>
        <w:t xml:space="preserve">of their results </w:t>
      </w:r>
      <w:r w:rsidRPr="0077152D">
        <w:rPr>
          <w:b/>
        </w:rPr>
        <w:t>for positioning for both UL and DL as supplement to TOA measurements.</w:t>
      </w:r>
    </w:p>
    <w:p w14:paraId="3F11305C" w14:textId="77777777" w:rsidR="001E382B" w:rsidRDefault="001E382B" w:rsidP="00FB0B46">
      <w:pPr>
        <w:rPr>
          <w:lang w:eastAsia="zh-CN"/>
        </w:rPr>
      </w:pPr>
    </w:p>
    <w:p w14:paraId="0776AC60" w14:textId="77777777" w:rsidR="00733DB7" w:rsidRDefault="00733DB7" w:rsidP="009773CE">
      <w:pPr>
        <w:rPr>
          <w:rFonts w:ascii="바탕" w:eastAsia="바탕" w:hAnsi="바탕" w:cs="바탕"/>
          <w:lang w:eastAsia="ko-KR"/>
        </w:rPr>
      </w:pPr>
    </w:p>
    <w:p w14:paraId="14B6B138" w14:textId="77777777" w:rsidR="004C7F41" w:rsidRDefault="004C7F41" w:rsidP="004C7F41">
      <w:pPr>
        <w:pStyle w:val="1"/>
        <w:rPr>
          <w:lang w:eastAsia="zh-CN"/>
        </w:rPr>
      </w:pPr>
      <w:r>
        <w:rPr>
          <w:lang w:eastAsia="zh-CN"/>
        </w:rPr>
        <w:t>Ambiguity resolution</w:t>
      </w:r>
    </w:p>
    <w:p w14:paraId="183D7E8A" w14:textId="77777777" w:rsidR="00553F22" w:rsidRDefault="00553F22" w:rsidP="00FB0B46">
      <w:pPr>
        <w:rPr>
          <w:lang w:eastAsia="zh-CN"/>
        </w:rPr>
      </w:pPr>
    </w:p>
    <w:p w14:paraId="7CD0C8F1" w14:textId="5957262E" w:rsidR="0088793E" w:rsidRPr="00111465" w:rsidRDefault="00907B64" w:rsidP="00111465">
      <w:pPr>
        <w:rPr>
          <w:lang w:eastAsia="ko-KR"/>
        </w:rPr>
      </w:pPr>
      <w:r w:rsidRPr="00111465">
        <w:rPr>
          <w:lang w:eastAsia="ko-KR"/>
        </w:rPr>
        <w:t>In c</w:t>
      </w:r>
      <w:r w:rsidR="001D183B" w:rsidRPr="00111465">
        <w:rPr>
          <w:rFonts w:hint="eastAsia"/>
          <w:lang w:eastAsia="ko-KR"/>
        </w:rPr>
        <w:t>arrier</w:t>
      </w:r>
      <w:r w:rsidRPr="00111465">
        <w:rPr>
          <w:lang w:eastAsia="ko-KR"/>
        </w:rPr>
        <w:t xml:space="preserve"> phase positioning, the measured angular value of phase difference is only represented in the range of -pi to +pi radian.  Therefore</w:t>
      </w:r>
      <w:r w:rsidR="00830157" w:rsidRPr="00111465">
        <w:rPr>
          <w:lang w:eastAsia="ko-KR"/>
        </w:rPr>
        <w:t>,</w:t>
      </w:r>
      <w:r w:rsidRPr="00111465">
        <w:rPr>
          <w:lang w:eastAsia="ko-KR"/>
        </w:rPr>
        <w:t xml:space="preserve"> the hidden number of waves</w:t>
      </w:r>
      <w:r w:rsidR="00AE156C" w:rsidRPr="00111465">
        <w:rPr>
          <w:lang w:eastAsia="ko-KR"/>
        </w:rPr>
        <w:t xml:space="preserve"> (</w:t>
      </w:r>
      <w:r w:rsidR="003C4DEF">
        <w:rPr>
          <w:lang w:eastAsia="ko-KR"/>
        </w:rPr>
        <w:t>=</w:t>
      </w:r>
      <w:r w:rsidR="00AE156C" w:rsidRPr="00111465">
        <w:rPr>
          <w:lang w:eastAsia="ko-KR"/>
        </w:rPr>
        <w:t xml:space="preserve"> wavelength </w:t>
      </w:r>
      <w:r w:rsidR="003C4DEF">
        <w:rPr>
          <w:lang w:eastAsia="ko-KR"/>
        </w:rPr>
        <w:t>x</w:t>
      </w:r>
      <w:r w:rsidR="00AE156C" w:rsidRPr="00111465">
        <w:rPr>
          <w:lang w:eastAsia="ko-KR"/>
        </w:rPr>
        <w:t xml:space="preserve"> n)</w:t>
      </w:r>
      <w:r w:rsidRPr="00111465">
        <w:rPr>
          <w:lang w:eastAsia="ko-KR"/>
        </w:rPr>
        <w:t xml:space="preserve"> </w:t>
      </w:r>
      <w:r w:rsidR="00185A39" w:rsidRPr="00111465">
        <w:rPr>
          <w:lang w:eastAsia="ko-KR"/>
        </w:rPr>
        <w:t xml:space="preserve">must be resolved in order to estimate </w:t>
      </w:r>
      <w:r w:rsidR="00AE156C" w:rsidRPr="00111465">
        <w:rPr>
          <w:lang w:eastAsia="ko-KR"/>
        </w:rPr>
        <w:t xml:space="preserve">the </w:t>
      </w:r>
      <w:r w:rsidR="00185A39" w:rsidRPr="00111465">
        <w:rPr>
          <w:lang w:eastAsia="ko-KR"/>
        </w:rPr>
        <w:t xml:space="preserve">true </w:t>
      </w:r>
      <w:r w:rsidR="0088793E" w:rsidRPr="00111465">
        <w:rPr>
          <w:lang w:eastAsia="ko-KR"/>
        </w:rPr>
        <w:t xml:space="preserve">distance difference. </w:t>
      </w:r>
      <w:r w:rsidR="0088793E" w:rsidRPr="00111465">
        <w:rPr>
          <w:rFonts w:hint="eastAsia"/>
          <w:lang w:eastAsia="ko-KR"/>
        </w:rPr>
        <w:t xml:space="preserve">In the GPS Carrier Phase method, there is no deterministic solution </w:t>
      </w:r>
      <w:r w:rsidR="0088793E" w:rsidRPr="00111465">
        <w:rPr>
          <w:lang w:eastAsia="ko-KR"/>
        </w:rPr>
        <w:t xml:space="preserve">for resolving this unknown integer number. Hence, most solutions </w:t>
      </w:r>
      <w:r w:rsidR="00AE156C" w:rsidRPr="00111465">
        <w:rPr>
          <w:lang w:eastAsia="ko-KR"/>
        </w:rPr>
        <w:t>suggest</w:t>
      </w:r>
      <w:r w:rsidR="0088793E" w:rsidRPr="00111465">
        <w:rPr>
          <w:lang w:eastAsia="ko-KR"/>
        </w:rPr>
        <w:t xml:space="preserve"> iterative method to find </w:t>
      </w:r>
      <w:r w:rsidR="00830157" w:rsidRPr="00111465">
        <w:rPr>
          <w:lang w:eastAsia="ko-KR"/>
        </w:rPr>
        <w:t xml:space="preserve">the </w:t>
      </w:r>
      <w:r w:rsidR="0088793E" w:rsidRPr="00111465">
        <w:rPr>
          <w:lang w:eastAsia="ko-KR"/>
        </w:rPr>
        <w:t>least error</w:t>
      </w:r>
      <w:r w:rsidR="00AE156C" w:rsidRPr="00111465">
        <w:rPr>
          <w:lang w:eastAsia="ko-KR"/>
        </w:rPr>
        <w:t>-</w:t>
      </w:r>
      <w:r w:rsidR="0088793E" w:rsidRPr="00111465">
        <w:rPr>
          <w:lang w:eastAsia="ko-KR"/>
        </w:rPr>
        <w:t xml:space="preserve">prone </w:t>
      </w:r>
      <w:r w:rsidR="00AE156C" w:rsidRPr="00111465">
        <w:rPr>
          <w:lang w:eastAsia="ko-KR"/>
        </w:rPr>
        <w:t xml:space="preserve">integer </w:t>
      </w:r>
      <w:r w:rsidR="0088793E" w:rsidRPr="00111465">
        <w:rPr>
          <w:lang w:eastAsia="ko-KR"/>
        </w:rPr>
        <w:t xml:space="preserve">number. </w:t>
      </w:r>
    </w:p>
    <w:p w14:paraId="63256316" w14:textId="07DE5141" w:rsidR="00185A39" w:rsidRPr="00111465" w:rsidRDefault="00185A39" w:rsidP="00111465">
      <w:pPr>
        <w:rPr>
          <w:lang w:eastAsia="ko-KR"/>
        </w:rPr>
      </w:pPr>
    </w:p>
    <w:p w14:paraId="6BDF9039" w14:textId="2404A1A9" w:rsidR="00C72A28" w:rsidRDefault="0088793E" w:rsidP="00FB0B46">
      <w:pPr>
        <w:rPr>
          <w:lang w:eastAsia="ko-KR"/>
        </w:rPr>
      </w:pPr>
      <w:r w:rsidRPr="00111465">
        <w:rPr>
          <w:lang w:eastAsia="ko-KR"/>
        </w:rPr>
        <w:t>In contribution [</w:t>
      </w:r>
      <w:r w:rsidR="00BE1FE7">
        <w:rPr>
          <w:lang w:eastAsia="ko-KR"/>
        </w:rPr>
        <w:t>6,7</w:t>
      </w:r>
      <w:r w:rsidRPr="00111465">
        <w:rPr>
          <w:lang w:eastAsia="ko-KR"/>
        </w:rPr>
        <w:t>]</w:t>
      </w:r>
      <w:r w:rsidR="001D183B" w:rsidRPr="00111465">
        <w:rPr>
          <w:rFonts w:hint="eastAsia"/>
          <w:lang w:eastAsia="ko-KR"/>
        </w:rPr>
        <w:t xml:space="preserve"> a simple way </w:t>
      </w:r>
      <w:r w:rsidRPr="00111465">
        <w:rPr>
          <w:lang w:eastAsia="ko-KR"/>
        </w:rPr>
        <w:t xml:space="preserve">to </w:t>
      </w:r>
      <w:r w:rsidR="00F123F1" w:rsidRPr="00111465">
        <w:rPr>
          <w:lang w:eastAsia="ko-KR"/>
        </w:rPr>
        <w:t xml:space="preserve">estimate the integer number was proposed. In the proposal, </w:t>
      </w:r>
      <w:r w:rsidR="00B2666F" w:rsidRPr="00111465">
        <w:rPr>
          <w:lang w:eastAsia="ko-KR"/>
        </w:rPr>
        <w:t xml:space="preserve">an initial method for positioning, such as </w:t>
      </w:r>
      <w:proofErr w:type="spellStart"/>
      <w:r w:rsidR="00B2666F" w:rsidRPr="00111465">
        <w:rPr>
          <w:lang w:eastAsia="ko-KR"/>
        </w:rPr>
        <w:t>OTDoA</w:t>
      </w:r>
      <w:proofErr w:type="spellEnd"/>
      <w:r w:rsidR="00B2666F" w:rsidRPr="00111465">
        <w:rPr>
          <w:lang w:eastAsia="ko-KR"/>
        </w:rPr>
        <w:t>, is assumed. Once the approximate UE coordinat</w:t>
      </w:r>
      <w:r w:rsidR="00830157" w:rsidRPr="00111465">
        <w:rPr>
          <w:lang w:eastAsia="ko-KR"/>
        </w:rPr>
        <w:t>e</w:t>
      </w:r>
      <w:r w:rsidR="00B2666F" w:rsidRPr="00111465">
        <w:rPr>
          <w:lang w:eastAsia="ko-KR"/>
        </w:rPr>
        <w:t xml:space="preserve"> is </w:t>
      </w:r>
      <w:r w:rsidR="004330AF" w:rsidRPr="00111465">
        <w:rPr>
          <w:lang w:eastAsia="ko-KR"/>
        </w:rPr>
        <w:t>obtain</w:t>
      </w:r>
      <w:r w:rsidR="00B2666F" w:rsidRPr="00111465">
        <w:rPr>
          <w:lang w:eastAsia="ko-KR"/>
        </w:rPr>
        <w:t xml:space="preserve">ed, the distance between </w:t>
      </w:r>
      <w:proofErr w:type="spellStart"/>
      <w:r w:rsidR="00B2666F" w:rsidRPr="00111465">
        <w:rPr>
          <w:lang w:eastAsia="ko-KR"/>
        </w:rPr>
        <w:t>gNB</w:t>
      </w:r>
      <w:proofErr w:type="spellEnd"/>
      <w:r w:rsidR="00B2666F" w:rsidRPr="00111465">
        <w:rPr>
          <w:lang w:eastAsia="ko-KR"/>
        </w:rPr>
        <w:t xml:space="preserve"> and UE can be calculated, and the phase and integer number of waves can be </w:t>
      </w:r>
      <w:r w:rsidR="00152D05">
        <w:rPr>
          <w:lang w:eastAsia="ko-KR"/>
        </w:rPr>
        <w:t>calculated</w:t>
      </w:r>
      <w:r w:rsidR="004330AF" w:rsidRPr="00111465">
        <w:rPr>
          <w:lang w:eastAsia="ko-KR"/>
        </w:rPr>
        <w:t xml:space="preserve"> inversely</w:t>
      </w:r>
      <w:r w:rsidR="00B2666F" w:rsidRPr="00111465">
        <w:rPr>
          <w:lang w:eastAsia="ko-KR"/>
        </w:rPr>
        <w:t xml:space="preserve">. This </w:t>
      </w:r>
      <w:r w:rsidR="004330AF" w:rsidRPr="00111465">
        <w:rPr>
          <w:lang w:eastAsia="ko-KR"/>
        </w:rPr>
        <w:t xml:space="preserve">method of </w:t>
      </w:r>
      <w:r w:rsidR="00B2666F" w:rsidRPr="00111465">
        <w:rPr>
          <w:lang w:eastAsia="ko-KR"/>
        </w:rPr>
        <w:t xml:space="preserve">initial number estimation may potentially reduce the </w:t>
      </w:r>
      <w:r w:rsidR="00152D05">
        <w:rPr>
          <w:lang w:eastAsia="ko-KR"/>
        </w:rPr>
        <w:t xml:space="preserve">number of </w:t>
      </w:r>
      <w:r w:rsidR="00B2666F" w:rsidRPr="00111465">
        <w:rPr>
          <w:lang w:eastAsia="ko-KR"/>
        </w:rPr>
        <w:t>iterations. However, the performa</w:t>
      </w:r>
      <w:r w:rsidR="004330AF" w:rsidRPr="00111465">
        <w:rPr>
          <w:lang w:eastAsia="ko-KR"/>
        </w:rPr>
        <w:t>n</w:t>
      </w:r>
      <w:r w:rsidR="00B2666F" w:rsidRPr="00111465">
        <w:rPr>
          <w:lang w:eastAsia="ko-KR"/>
        </w:rPr>
        <w:t>ce still rel</w:t>
      </w:r>
      <w:r w:rsidR="004330AF" w:rsidRPr="00111465">
        <w:rPr>
          <w:lang w:eastAsia="ko-KR"/>
        </w:rPr>
        <w:t>ies</w:t>
      </w:r>
      <w:r w:rsidR="00B2666F" w:rsidRPr="00111465">
        <w:rPr>
          <w:lang w:eastAsia="ko-KR"/>
        </w:rPr>
        <w:t xml:space="preserve"> on the accuracy of </w:t>
      </w:r>
      <w:r w:rsidR="00FD6F26">
        <w:rPr>
          <w:lang w:eastAsia="ko-KR"/>
        </w:rPr>
        <w:t xml:space="preserve">the </w:t>
      </w:r>
      <w:r w:rsidR="00B2666F" w:rsidRPr="00111465">
        <w:rPr>
          <w:lang w:eastAsia="ko-KR"/>
        </w:rPr>
        <w:t xml:space="preserve">initial position estimation. </w:t>
      </w:r>
    </w:p>
    <w:p w14:paraId="10147541" w14:textId="77777777" w:rsidR="00C72A28" w:rsidRPr="00C72A28" w:rsidRDefault="00C72A28" w:rsidP="00FB0B46">
      <w:pPr>
        <w:rPr>
          <w:rFonts w:eastAsia="맑은 고딕"/>
          <w:lang w:eastAsia="ko-KR"/>
        </w:rPr>
      </w:pPr>
    </w:p>
    <w:p w14:paraId="23A430A3" w14:textId="75949C99" w:rsidR="004A775C" w:rsidRDefault="00582892" w:rsidP="00111465">
      <w:pPr>
        <w:rPr>
          <w:lang w:eastAsia="ko-KR"/>
        </w:rPr>
      </w:pPr>
      <w:r w:rsidRPr="00111465">
        <w:rPr>
          <w:rFonts w:hint="eastAsia"/>
          <w:lang w:eastAsia="ko-KR"/>
        </w:rPr>
        <w:t>T</w:t>
      </w:r>
      <w:r w:rsidRPr="00111465">
        <w:rPr>
          <w:lang w:eastAsia="ko-KR"/>
        </w:rPr>
        <w:t>here</w:t>
      </w:r>
      <w:r w:rsidR="00830157" w:rsidRPr="00111465">
        <w:rPr>
          <w:lang w:eastAsia="ko-KR"/>
        </w:rPr>
        <w:t xml:space="preserve"> can</w:t>
      </w:r>
      <w:r w:rsidRPr="00111465">
        <w:rPr>
          <w:lang w:eastAsia="ko-KR"/>
        </w:rPr>
        <w:t xml:space="preserve"> be other </w:t>
      </w:r>
      <w:r w:rsidR="00152D05">
        <w:rPr>
          <w:lang w:eastAsia="ko-KR"/>
        </w:rPr>
        <w:t>ambiguity resolution</w:t>
      </w:r>
      <w:r w:rsidRPr="00111465">
        <w:rPr>
          <w:lang w:eastAsia="ko-KR"/>
        </w:rPr>
        <w:t xml:space="preserve"> methods </w:t>
      </w:r>
      <w:r w:rsidR="006573C8" w:rsidRPr="00111465">
        <w:rPr>
          <w:lang w:eastAsia="ko-KR"/>
        </w:rPr>
        <w:t>using an OFDM structure of 5G NR. For example, the initial position estimation can be achieved without guessing the integer wave number if subcarrier of very long wavelength is used</w:t>
      </w:r>
      <w:r w:rsidR="00830157" w:rsidRPr="00111465">
        <w:rPr>
          <w:lang w:eastAsia="ko-KR"/>
        </w:rPr>
        <w:t>.</w:t>
      </w:r>
      <w:r w:rsidR="00C72A28">
        <w:rPr>
          <w:lang w:eastAsia="ko-KR"/>
        </w:rPr>
        <w:t xml:space="preserve"> </w:t>
      </w:r>
      <w:r w:rsidR="00EC6693">
        <w:rPr>
          <w:lang w:eastAsia="ko-KR"/>
        </w:rPr>
        <w:t>Note that in</w:t>
      </w:r>
      <w:r w:rsidR="00111465" w:rsidRPr="00AD2A2B">
        <w:rPr>
          <w:rFonts w:hint="eastAsia"/>
          <w:lang w:eastAsia="ko-KR"/>
        </w:rPr>
        <w:t> </w:t>
      </w:r>
      <w:r w:rsidR="00111465">
        <w:rPr>
          <w:lang w:eastAsia="ko-KR"/>
        </w:rPr>
        <w:t xml:space="preserve">5G </w:t>
      </w:r>
      <w:r w:rsidR="00111465" w:rsidRPr="00AD2A2B">
        <w:rPr>
          <w:rFonts w:hint="eastAsia"/>
          <w:lang w:eastAsia="ko-KR"/>
        </w:rPr>
        <w:t>NR, the wavelength of OFDM subcarrier </w:t>
      </w:r>
      <w:r w:rsidR="00EC6693">
        <w:rPr>
          <w:lang w:eastAsia="ko-KR"/>
        </w:rPr>
        <w:t xml:space="preserve">can </w:t>
      </w:r>
      <w:r w:rsidR="00111465" w:rsidRPr="00AD2A2B">
        <w:rPr>
          <w:rFonts w:hint="eastAsia"/>
          <w:lang w:eastAsia="ko-KR"/>
        </w:rPr>
        <w:t>be several meters to </w:t>
      </w:r>
      <w:r w:rsidR="00111465">
        <w:rPr>
          <w:lang w:eastAsia="ko-KR"/>
        </w:rPr>
        <w:t>10</w:t>
      </w:r>
      <w:r w:rsidR="00111465" w:rsidRPr="00AD2A2B">
        <w:rPr>
          <w:rFonts w:hint="eastAsia"/>
          <w:lang w:eastAsia="ko-KR"/>
        </w:rPr>
        <w:t xml:space="preserve"> kilometers depending on the symbol length and subcarrier </w:t>
      </w:r>
      <w:r w:rsidR="00111465">
        <w:rPr>
          <w:lang w:eastAsia="ko-KR"/>
        </w:rPr>
        <w:t>spac</w:t>
      </w:r>
      <w:r w:rsidR="00FD6F26">
        <w:rPr>
          <w:lang w:eastAsia="ko-KR"/>
        </w:rPr>
        <w:t>ing</w:t>
      </w:r>
      <w:r w:rsidR="00111465" w:rsidRPr="00AD2A2B">
        <w:rPr>
          <w:rFonts w:hint="eastAsia"/>
          <w:lang w:eastAsia="ko-KR"/>
        </w:rPr>
        <w:t xml:space="preserve">. </w:t>
      </w:r>
      <w:r w:rsidR="00111465" w:rsidRPr="00AD2A2B">
        <w:rPr>
          <w:lang w:eastAsia="ko-KR"/>
        </w:rPr>
        <w:t xml:space="preserve">For example, for FR1 band </w:t>
      </w:r>
      <w:r w:rsidR="002353D6">
        <w:rPr>
          <w:lang w:eastAsia="ko-KR"/>
        </w:rPr>
        <w:t xml:space="preserve">and </w:t>
      </w:r>
      <w:r w:rsidR="00111465">
        <w:rPr>
          <w:lang w:eastAsia="ko-KR"/>
        </w:rPr>
        <w:t>3</w:t>
      </w:r>
      <w:r w:rsidR="00111465" w:rsidRPr="00AD2A2B">
        <w:rPr>
          <w:lang w:eastAsia="ko-KR"/>
        </w:rPr>
        <w:t>0KHz SCS, the</w:t>
      </w:r>
      <w:r w:rsidR="00111465">
        <w:rPr>
          <w:lang w:eastAsia="ko-KR"/>
        </w:rPr>
        <w:t xml:space="preserve"> </w:t>
      </w:r>
      <w:r w:rsidR="00111465" w:rsidRPr="00AD2A2B">
        <w:rPr>
          <w:lang w:eastAsia="ko-KR"/>
        </w:rPr>
        <w:t>length of one symbol is</w:t>
      </w:r>
      <w:r w:rsidR="00111465">
        <w:rPr>
          <w:lang w:eastAsia="ko-KR"/>
        </w:rPr>
        <w:t xml:space="preserve"> 10 km (=speed of light </w:t>
      </w:r>
      <w:r w:rsidR="00111465">
        <w:rPr>
          <w:rFonts w:ascii="바탕" w:eastAsia="바탕" w:hAnsi="바탕" w:cs="바탕"/>
          <w:lang w:eastAsia="ko-KR"/>
        </w:rPr>
        <w:t>x</w:t>
      </w:r>
      <w:r w:rsidR="00111465">
        <w:rPr>
          <w:lang w:eastAsia="ko-KR"/>
        </w:rPr>
        <w:t xml:space="preserve"> 33.3 </w:t>
      </w:r>
      <w:proofErr w:type="spellStart"/>
      <w:r w:rsidR="00111465">
        <w:rPr>
          <w:rFonts w:ascii="SimSun" w:hAnsi="SimSun" w:hint="eastAsia"/>
          <w:lang w:eastAsia="ko-KR"/>
        </w:rPr>
        <w:t>μ</w:t>
      </w:r>
      <w:proofErr w:type="spellEnd"/>
      <w:r w:rsidR="00111465">
        <w:rPr>
          <w:lang w:eastAsia="ko-KR"/>
        </w:rPr>
        <w:t xml:space="preserve">sec). </w:t>
      </w:r>
      <w:r w:rsidR="00111465" w:rsidRPr="00AD2A2B">
        <w:rPr>
          <w:lang w:eastAsia="ko-KR"/>
        </w:rPr>
        <w:t xml:space="preserve"> </w:t>
      </w:r>
      <w:r w:rsidR="00111465">
        <w:rPr>
          <w:lang w:eastAsia="ko-KR"/>
        </w:rPr>
        <w:t>Ass</w:t>
      </w:r>
      <w:r w:rsidR="00111465" w:rsidRPr="00AD2A2B">
        <w:rPr>
          <w:lang w:eastAsia="ko-KR"/>
        </w:rPr>
        <w:t xml:space="preserve">uming </w:t>
      </w:r>
      <w:r w:rsidR="00111465">
        <w:rPr>
          <w:lang w:eastAsia="ko-KR"/>
        </w:rPr>
        <w:t>4096</w:t>
      </w:r>
      <w:r w:rsidR="00111465" w:rsidRPr="00AD2A2B">
        <w:rPr>
          <w:lang w:eastAsia="ko-KR"/>
        </w:rPr>
        <w:t xml:space="preserve"> FFT, </w:t>
      </w:r>
      <w:r w:rsidR="00111465">
        <w:rPr>
          <w:lang w:eastAsia="ko-KR"/>
        </w:rPr>
        <w:t xml:space="preserve">the wavelength of </w:t>
      </w:r>
      <w:r w:rsidR="00111465" w:rsidRPr="00AD2A2B">
        <w:rPr>
          <w:lang w:eastAsia="ko-KR"/>
        </w:rPr>
        <w:t>OFDM subcarrier</w:t>
      </w:r>
      <w:r w:rsidR="00111465">
        <w:rPr>
          <w:lang w:eastAsia="ko-KR"/>
        </w:rPr>
        <w:t>s is from 3 meters to 9 k</w:t>
      </w:r>
      <w:r w:rsidR="00111465" w:rsidRPr="00AD2A2B">
        <w:rPr>
          <w:lang w:eastAsia="ko-KR"/>
        </w:rPr>
        <w:t xml:space="preserve">m </w:t>
      </w:r>
      <w:r w:rsidR="00111465">
        <w:rPr>
          <w:lang w:eastAsia="ko-KR"/>
        </w:rPr>
        <w:t xml:space="preserve">subject to the subcarrier number. </w:t>
      </w:r>
      <w:r w:rsidR="0015288F">
        <w:rPr>
          <w:lang w:eastAsia="ko-KR"/>
        </w:rPr>
        <w:t xml:space="preserve">When the subcarrier of long wavelength, such as 9 km, is used, the UE position can be determined just </w:t>
      </w:r>
      <w:r w:rsidR="0015288F">
        <w:rPr>
          <w:lang w:eastAsia="ko-KR"/>
        </w:rPr>
        <w:lastRenderedPageBreak/>
        <w:t xml:space="preserve">using the phase difference, if the </w:t>
      </w:r>
      <w:proofErr w:type="spellStart"/>
      <w:r w:rsidR="0015288F">
        <w:rPr>
          <w:lang w:eastAsia="ko-KR"/>
        </w:rPr>
        <w:t>gNB</w:t>
      </w:r>
      <w:proofErr w:type="spellEnd"/>
      <w:r w:rsidR="0015288F">
        <w:rPr>
          <w:lang w:eastAsia="ko-KR"/>
        </w:rPr>
        <w:t xml:space="preserve"> to </w:t>
      </w:r>
      <w:proofErr w:type="spellStart"/>
      <w:r w:rsidR="0015288F">
        <w:rPr>
          <w:lang w:eastAsia="ko-KR"/>
        </w:rPr>
        <w:t>gNB</w:t>
      </w:r>
      <w:proofErr w:type="spellEnd"/>
      <w:r w:rsidR="0015288F">
        <w:rPr>
          <w:lang w:eastAsia="ko-KR"/>
        </w:rPr>
        <w:t xml:space="preserve"> distance is closer than 9 km. </w:t>
      </w:r>
      <w:proofErr w:type="gramStart"/>
      <w:r w:rsidR="0015288F">
        <w:rPr>
          <w:lang w:eastAsia="ko-KR"/>
        </w:rPr>
        <w:t>However</w:t>
      </w:r>
      <w:proofErr w:type="gramEnd"/>
      <w:r w:rsidR="0015288F">
        <w:rPr>
          <w:lang w:eastAsia="ko-KR"/>
        </w:rPr>
        <w:t xml:space="preserve"> the accuracy may not be satisfactory because the angular resolution is poor. Then subcarrier of shorter wavelength is used again to enhance </w:t>
      </w:r>
      <w:r w:rsidR="00533CAF">
        <w:rPr>
          <w:lang w:eastAsia="ko-KR"/>
        </w:rPr>
        <w:t xml:space="preserve">the </w:t>
      </w:r>
      <w:r w:rsidR="0015288F">
        <w:rPr>
          <w:lang w:eastAsia="ko-KR"/>
        </w:rPr>
        <w:t>angular resolution, hence</w:t>
      </w:r>
      <w:r w:rsidR="00533CAF">
        <w:rPr>
          <w:lang w:eastAsia="ko-KR"/>
        </w:rPr>
        <w:t xml:space="preserve"> improves</w:t>
      </w:r>
      <w:r w:rsidR="0015288F">
        <w:rPr>
          <w:lang w:eastAsia="ko-KR"/>
        </w:rPr>
        <w:t xml:space="preserve"> the </w:t>
      </w:r>
      <w:r w:rsidR="00533CAF">
        <w:rPr>
          <w:lang w:eastAsia="ko-KR"/>
        </w:rPr>
        <w:t>positioning</w:t>
      </w:r>
      <w:r w:rsidR="0015288F">
        <w:rPr>
          <w:lang w:eastAsia="ko-KR"/>
        </w:rPr>
        <w:t xml:space="preserve"> precision. The integer ambiguity can be solved by </w:t>
      </w:r>
      <w:r w:rsidR="004A775C">
        <w:rPr>
          <w:lang w:eastAsia="ko-KR"/>
        </w:rPr>
        <w:t xml:space="preserve">simple formula of </w:t>
      </w:r>
      <w:proofErr w:type="gramStart"/>
      <w:r w:rsidR="004A775C">
        <w:rPr>
          <w:lang w:eastAsia="ko-KR"/>
        </w:rPr>
        <w:t xml:space="preserve">( </w:t>
      </w:r>
      <w:r w:rsidR="00EA0FD6">
        <w:rPr>
          <w:lang w:eastAsia="ko-KR"/>
        </w:rPr>
        <w:t>int</w:t>
      </w:r>
      <w:proofErr w:type="gramEnd"/>
      <w:r w:rsidR="004A775C">
        <w:rPr>
          <w:lang w:eastAsia="ko-KR"/>
        </w:rPr>
        <w:t>[theta</w:t>
      </w:r>
      <w:r w:rsidR="00EA0FD6">
        <w:rPr>
          <w:lang w:eastAsia="ko-KR"/>
        </w:rPr>
        <w:t xml:space="preserve"> </w:t>
      </w:r>
      <w:r w:rsidR="004A775C">
        <w:rPr>
          <w:lang w:eastAsia="ko-KR"/>
        </w:rPr>
        <w:t>/</w:t>
      </w:r>
      <w:r w:rsidR="00EA0FD6">
        <w:rPr>
          <w:lang w:eastAsia="ko-KR"/>
        </w:rPr>
        <w:t xml:space="preserve"> </w:t>
      </w:r>
      <w:r w:rsidR="004A775C">
        <w:rPr>
          <w:lang w:eastAsia="ko-KR"/>
        </w:rPr>
        <w:t xml:space="preserve">2pi * subc#1/subc#2] ) where theta and subc#1 are the angular phase difference and wavelength measured using </w:t>
      </w:r>
      <w:r w:rsidR="00533CAF">
        <w:rPr>
          <w:lang w:eastAsia="ko-KR"/>
        </w:rPr>
        <w:t xml:space="preserve">the </w:t>
      </w:r>
      <w:r w:rsidR="004A775C">
        <w:rPr>
          <w:lang w:eastAsia="ko-KR"/>
        </w:rPr>
        <w:t>longer subcarrier.</w:t>
      </w:r>
      <w:r w:rsidR="00C72A28">
        <w:rPr>
          <w:lang w:eastAsia="ko-KR"/>
        </w:rPr>
        <w:t xml:space="preserve"> Applying this procedure </w:t>
      </w:r>
      <w:r w:rsidR="00533CAF">
        <w:rPr>
          <w:lang w:eastAsia="ko-KR"/>
        </w:rPr>
        <w:t xml:space="preserve">repeatedly </w:t>
      </w:r>
      <w:r w:rsidR="00C72A28">
        <w:rPr>
          <w:lang w:eastAsia="ko-KR"/>
        </w:rPr>
        <w:t xml:space="preserve">until finally using carrier wave achieves centimeter grade accuracy. </w:t>
      </w:r>
    </w:p>
    <w:p w14:paraId="7F97F2A1" w14:textId="287BD21A" w:rsidR="004A775C" w:rsidRDefault="004A775C" w:rsidP="00111465">
      <w:pPr>
        <w:rPr>
          <w:rFonts w:eastAsia="맑은 고딕"/>
          <w:lang w:eastAsia="ko-KR"/>
        </w:rPr>
      </w:pPr>
    </w:p>
    <w:p w14:paraId="3AEBFC00" w14:textId="7DEF24B5" w:rsidR="002F0833" w:rsidRDefault="003B46DA" w:rsidP="003B46DA">
      <w:pPr>
        <w:rPr>
          <w:b/>
        </w:rPr>
      </w:pPr>
      <w:r w:rsidRPr="00152659">
        <w:rPr>
          <w:b/>
        </w:rPr>
        <w:t xml:space="preserve">Proposal </w:t>
      </w:r>
      <w:r w:rsidR="002F0833">
        <w:rPr>
          <w:b/>
        </w:rPr>
        <w:t>2</w:t>
      </w:r>
      <w:r w:rsidRPr="00152659">
        <w:rPr>
          <w:b/>
        </w:rPr>
        <w:t>:</w:t>
      </w:r>
      <w:r w:rsidRPr="0077152D">
        <w:rPr>
          <w:b/>
        </w:rPr>
        <w:t xml:space="preserve"> </w:t>
      </w:r>
      <w:r w:rsidR="002F0833">
        <w:rPr>
          <w:b/>
        </w:rPr>
        <w:t xml:space="preserve">Further investigation is necessary to find </w:t>
      </w:r>
      <w:r w:rsidR="002F0833" w:rsidRPr="002F0833">
        <w:rPr>
          <w:b/>
        </w:rPr>
        <w:t>ambiguity resolution methods using an OFDM structure of 5G NR.</w:t>
      </w:r>
    </w:p>
    <w:p w14:paraId="3137F32F" w14:textId="77777777" w:rsidR="003B46DA" w:rsidRPr="003B46DA" w:rsidRDefault="003B46DA" w:rsidP="00111465">
      <w:pPr>
        <w:rPr>
          <w:rFonts w:eastAsia="맑은 고딕"/>
          <w:lang w:eastAsia="ko-KR"/>
        </w:rPr>
      </w:pPr>
    </w:p>
    <w:p w14:paraId="4D397D6F" w14:textId="318DF37A" w:rsidR="00733DB7" w:rsidRDefault="00733DB7" w:rsidP="00FB0B46">
      <w:pPr>
        <w:rPr>
          <w:lang w:eastAsia="zh-CN"/>
        </w:rPr>
      </w:pPr>
    </w:p>
    <w:p w14:paraId="6AF7F016" w14:textId="28EF25BF" w:rsidR="00F4360C" w:rsidRDefault="00F4360C" w:rsidP="00F4360C">
      <w:pPr>
        <w:pStyle w:val="1"/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synchronization</w:t>
      </w:r>
    </w:p>
    <w:p w14:paraId="5D3F0B0C" w14:textId="77777777" w:rsidR="0066015C" w:rsidRDefault="0066015C" w:rsidP="00FB0B46">
      <w:pPr>
        <w:rPr>
          <w:lang w:eastAsia="zh-CN"/>
        </w:rPr>
      </w:pPr>
    </w:p>
    <w:p w14:paraId="11817969" w14:textId="0B94DDB0" w:rsidR="00326632" w:rsidRDefault="00B723A8" w:rsidP="003027A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order to provide centimeter </w:t>
      </w:r>
      <w:r w:rsidR="003027AB">
        <w:rPr>
          <w:rFonts w:eastAsia="맑은 고딕"/>
          <w:lang w:eastAsia="ko-KR"/>
        </w:rPr>
        <w:t>grade</w:t>
      </w:r>
      <w:r>
        <w:rPr>
          <w:rFonts w:eastAsia="맑은 고딕"/>
          <w:lang w:eastAsia="ko-KR"/>
        </w:rPr>
        <w:t xml:space="preserve"> positioning accuracy,</w:t>
      </w:r>
      <w:r w:rsidR="00733DB7" w:rsidRPr="00733DB7">
        <w:rPr>
          <w:rFonts w:eastAsia="맑은 고딕"/>
          <w:lang w:eastAsia="ko-KR"/>
        </w:rPr>
        <w:t xml:space="preserve"> </w:t>
      </w:r>
      <w:proofErr w:type="spellStart"/>
      <w:r>
        <w:rPr>
          <w:rFonts w:eastAsia="맑은 고딕"/>
          <w:lang w:eastAsia="ko-KR"/>
        </w:rPr>
        <w:t>gNBs</w:t>
      </w:r>
      <w:proofErr w:type="spellEnd"/>
      <w:r w:rsidR="00733DB7" w:rsidRPr="00733DB7">
        <w:rPr>
          <w:rFonts w:eastAsia="맑은 고딕"/>
          <w:lang w:eastAsia="ko-KR"/>
        </w:rPr>
        <w:t xml:space="preserve"> must be precisely synchronized </w:t>
      </w:r>
      <w:r>
        <w:rPr>
          <w:rFonts w:eastAsia="맑은 고딕"/>
          <w:lang w:eastAsia="ko-KR"/>
        </w:rPr>
        <w:t>in sub-</w:t>
      </w:r>
      <w:proofErr w:type="spellStart"/>
      <w:r>
        <w:rPr>
          <w:rFonts w:eastAsia="맑은 고딕"/>
          <w:lang w:eastAsia="ko-KR"/>
        </w:rPr>
        <w:t>nano</w:t>
      </w:r>
      <w:proofErr w:type="spellEnd"/>
      <w:r>
        <w:rPr>
          <w:rFonts w:eastAsia="맑은 고딕"/>
          <w:lang w:eastAsia="ko-KR"/>
        </w:rPr>
        <w:t xml:space="preserve"> second </w:t>
      </w:r>
      <w:r w:rsidR="00015D4A">
        <w:rPr>
          <w:rFonts w:eastAsia="맑은 고딕"/>
          <w:lang w:eastAsia="ko-KR"/>
        </w:rPr>
        <w:t>variance</w:t>
      </w:r>
      <w:r>
        <w:rPr>
          <w:rFonts w:eastAsia="맑은 고딕"/>
          <w:lang w:eastAsia="ko-KR"/>
        </w:rPr>
        <w:t xml:space="preserve"> or less than </w:t>
      </w:r>
      <w:r w:rsidR="003027AB">
        <w:rPr>
          <w:rFonts w:eastAsia="맑은 고딕"/>
          <w:lang w:eastAsia="ko-KR"/>
        </w:rPr>
        <w:t xml:space="preserve">1 carrier wavelength. </w:t>
      </w:r>
      <w:r w:rsidR="003027AB" w:rsidRPr="00733DB7">
        <w:rPr>
          <w:rFonts w:eastAsia="맑은 고딕"/>
          <w:lang w:eastAsia="ko-KR"/>
        </w:rPr>
        <w:t>In TR38.857</w:t>
      </w:r>
      <w:r w:rsidR="00BE1FE7">
        <w:rPr>
          <w:rFonts w:eastAsia="맑은 고딕"/>
          <w:lang w:eastAsia="ko-KR"/>
        </w:rPr>
        <w:t xml:space="preserve"> [3]</w:t>
      </w:r>
      <w:r w:rsidR="003027AB" w:rsidRPr="00733DB7">
        <w:rPr>
          <w:rFonts w:eastAsia="맑은 고딕"/>
          <w:lang w:eastAsia="ko-KR"/>
        </w:rPr>
        <w:t xml:space="preserve">, it was </w:t>
      </w:r>
      <w:r w:rsidR="003027AB">
        <w:rPr>
          <w:rFonts w:eastAsia="맑은 고딕"/>
          <w:lang w:eastAsia="ko-KR"/>
        </w:rPr>
        <w:t xml:space="preserve">reported in multiple sources that even if </w:t>
      </w:r>
      <w:proofErr w:type="spellStart"/>
      <w:r w:rsidR="003027AB">
        <w:rPr>
          <w:rFonts w:eastAsia="맑은 고딕"/>
          <w:lang w:eastAsia="ko-KR"/>
        </w:rPr>
        <w:t>gNBs</w:t>
      </w:r>
      <w:proofErr w:type="spellEnd"/>
      <w:r w:rsidR="003027AB">
        <w:rPr>
          <w:rFonts w:eastAsia="맑은 고딕"/>
          <w:lang w:eastAsia="ko-KR"/>
        </w:rPr>
        <w:t xml:space="preserve"> are synchronized using GPSDO, it is sometimes not feasible to guarantee less than </w:t>
      </w:r>
      <w:proofErr w:type="gramStart"/>
      <w:r w:rsidR="003027AB">
        <w:rPr>
          <w:rFonts w:eastAsia="맑은 고딕"/>
          <w:lang w:eastAsia="ko-KR"/>
        </w:rPr>
        <w:t>1 meter</w:t>
      </w:r>
      <w:proofErr w:type="gramEnd"/>
      <w:r w:rsidR="003027AB">
        <w:rPr>
          <w:rFonts w:eastAsia="맑은 고딕"/>
          <w:lang w:eastAsia="ko-KR"/>
        </w:rPr>
        <w:t xml:space="preserve"> accuracy</w:t>
      </w:r>
      <w:r w:rsidR="00015D4A">
        <w:rPr>
          <w:rFonts w:eastAsia="맑은 고딕"/>
          <w:lang w:eastAsia="ko-KR"/>
        </w:rPr>
        <w:t xml:space="preserve">, due to </w:t>
      </w:r>
      <w:r w:rsidR="00C37549" w:rsidRPr="00733DB7">
        <w:rPr>
          <w:rFonts w:eastAsia="맑은 고딕"/>
          <w:lang w:eastAsia="ko-KR"/>
        </w:rPr>
        <w:t>atmospher</w:t>
      </w:r>
      <w:r w:rsidR="00C37549">
        <w:rPr>
          <w:rFonts w:eastAsia="맑은 고딕"/>
          <w:lang w:eastAsia="ko-KR"/>
        </w:rPr>
        <w:t>ic fluctuations</w:t>
      </w:r>
      <w:r w:rsidR="00C37549" w:rsidRPr="00733DB7">
        <w:rPr>
          <w:rFonts w:eastAsia="맑은 고딕"/>
          <w:lang w:eastAsia="ko-KR"/>
        </w:rPr>
        <w:t>,</w:t>
      </w:r>
      <w:r w:rsidR="00C37549">
        <w:rPr>
          <w:rFonts w:eastAsia="맑은 고딕"/>
          <w:lang w:eastAsia="ko-KR"/>
        </w:rPr>
        <w:t xml:space="preserve"> </w:t>
      </w:r>
      <w:r w:rsidR="00C37549" w:rsidRPr="00733DB7">
        <w:rPr>
          <w:rFonts w:eastAsia="맑은 고딕"/>
          <w:lang w:eastAsia="ko-KR"/>
        </w:rPr>
        <w:t>temperature</w:t>
      </w:r>
      <w:r w:rsidR="00015D4A">
        <w:rPr>
          <w:rFonts w:eastAsia="맑은 고딕"/>
          <w:lang w:eastAsia="ko-KR"/>
        </w:rPr>
        <w:t>,</w:t>
      </w:r>
      <w:r w:rsidR="00C37549">
        <w:rPr>
          <w:rFonts w:eastAsia="맑은 고딕"/>
          <w:lang w:eastAsia="ko-KR"/>
        </w:rPr>
        <w:t xml:space="preserve"> and </w:t>
      </w:r>
      <w:r w:rsidR="00C37549" w:rsidRPr="00733DB7">
        <w:rPr>
          <w:rFonts w:eastAsia="맑은 고딕"/>
          <w:lang w:eastAsia="ko-KR"/>
        </w:rPr>
        <w:t xml:space="preserve">inherent </w:t>
      </w:r>
      <w:r w:rsidR="00C37549">
        <w:rPr>
          <w:rFonts w:eastAsia="맑은 고딕"/>
          <w:lang w:eastAsia="ko-KR"/>
        </w:rPr>
        <w:t>device error</w:t>
      </w:r>
      <w:r w:rsidR="00015D4A">
        <w:rPr>
          <w:rFonts w:eastAsia="맑은 고딕"/>
          <w:lang w:eastAsia="ko-KR"/>
        </w:rPr>
        <w:t>, etc.</w:t>
      </w:r>
      <w:r w:rsidR="00C37549">
        <w:rPr>
          <w:rFonts w:eastAsia="맑은 고딕"/>
          <w:lang w:eastAsia="ko-KR"/>
        </w:rPr>
        <w:t xml:space="preserve"> </w:t>
      </w:r>
      <w:r w:rsidR="00BC7B13">
        <w:rPr>
          <w:rFonts w:eastAsia="맑은 고딕"/>
          <w:lang w:eastAsia="ko-KR"/>
        </w:rPr>
        <w:t xml:space="preserve">While the GPS carrier phase technique (i.e. GPSDO) and 5G NR carrier phase method </w:t>
      </w:r>
      <w:r w:rsidR="00C37549">
        <w:rPr>
          <w:rFonts w:eastAsia="맑은 고딕"/>
          <w:lang w:eastAsia="ko-KR"/>
        </w:rPr>
        <w:t>both are</w:t>
      </w:r>
      <w:r w:rsidR="00BC7B13">
        <w:rPr>
          <w:rFonts w:eastAsia="맑은 고딕"/>
          <w:lang w:eastAsia="ko-KR"/>
        </w:rPr>
        <w:t xml:space="preserve"> in principle the same, </w:t>
      </w:r>
      <w:proofErr w:type="spellStart"/>
      <w:r w:rsidR="00BC7B13">
        <w:rPr>
          <w:rFonts w:eastAsia="맑은 고딕"/>
          <w:lang w:eastAsia="ko-KR"/>
        </w:rPr>
        <w:t>gNBs</w:t>
      </w:r>
      <w:proofErr w:type="spellEnd"/>
      <w:r w:rsidR="00BC7B13">
        <w:rPr>
          <w:rFonts w:eastAsia="맑은 고딕"/>
          <w:lang w:eastAsia="ko-KR"/>
        </w:rPr>
        <w:t xml:space="preserve"> can be more accurately synchronized </w:t>
      </w:r>
      <w:r w:rsidR="00D357F5">
        <w:rPr>
          <w:rFonts w:eastAsia="맑은 고딕"/>
          <w:lang w:eastAsia="ko-KR"/>
        </w:rPr>
        <w:t xml:space="preserve">when </w:t>
      </w:r>
      <w:r w:rsidR="00326632">
        <w:rPr>
          <w:rFonts w:eastAsia="맑은 고딕"/>
          <w:lang w:eastAsia="ko-KR"/>
        </w:rPr>
        <w:t xml:space="preserve">using </w:t>
      </w:r>
      <w:r w:rsidR="00D357F5">
        <w:rPr>
          <w:rFonts w:eastAsia="맑은 고딕"/>
          <w:lang w:eastAsia="ko-KR"/>
        </w:rPr>
        <w:t xml:space="preserve">the </w:t>
      </w:r>
      <w:r w:rsidR="00326632">
        <w:rPr>
          <w:rFonts w:eastAsia="맑은 고딕"/>
          <w:lang w:eastAsia="ko-KR"/>
        </w:rPr>
        <w:t xml:space="preserve">continuous PRS signal proposed above. </w:t>
      </w:r>
    </w:p>
    <w:p w14:paraId="4AEFA26A" w14:textId="77777777" w:rsidR="00326632" w:rsidRDefault="00326632" w:rsidP="003027AB">
      <w:pPr>
        <w:rPr>
          <w:rFonts w:eastAsia="맑은 고딕"/>
          <w:lang w:eastAsia="ko-KR"/>
        </w:rPr>
      </w:pPr>
    </w:p>
    <w:p w14:paraId="1745BAEB" w14:textId="601ECF5E" w:rsidR="002510DD" w:rsidRDefault="002510DD" w:rsidP="002510DD">
      <w:pPr>
        <w:rPr>
          <w:rFonts w:eastAsia="맑은 고딕"/>
          <w:lang w:eastAsia="ko-KR"/>
        </w:rPr>
      </w:pPr>
      <w:r w:rsidRPr="00733DB7">
        <w:rPr>
          <w:rFonts w:eastAsia="맑은 고딕"/>
          <w:lang w:eastAsia="ko-KR"/>
        </w:rPr>
        <w:t xml:space="preserve">The following illustration shows </w:t>
      </w:r>
      <w:r w:rsidR="005E07FE">
        <w:rPr>
          <w:rFonts w:eastAsia="맑은 고딕"/>
          <w:lang w:eastAsia="ko-KR"/>
        </w:rPr>
        <w:t xml:space="preserve">our experiment setting where </w:t>
      </w:r>
      <w:r w:rsidRPr="00733DB7">
        <w:rPr>
          <w:rFonts w:eastAsia="맑은 고딕"/>
          <w:lang w:eastAsia="ko-KR"/>
        </w:rPr>
        <w:t xml:space="preserve">the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</w:t>
      </w:r>
      <w:r w:rsidRPr="00733DB7">
        <w:rPr>
          <w:rFonts w:eastAsia="맑은 고딕"/>
          <w:lang w:eastAsia="ko-KR"/>
        </w:rPr>
        <w:t xml:space="preserve">acting as the master periodically transmits continuous PRS signals, and the </w:t>
      </w:r>
      <w:r>
        <w:rPr>
          <w:rFonts w:eastAsia="맑은 고딕"/>
          <w:lang w:eastAsia="ko-KR"/>
        </w:rPr>
        <w:t>neighboring</w:t>
      </w:r>
      <w:r w:rsidRPr="00733DB7">
        <w:rPr>
          <w:rFonts w:eastAsia="맑은 고딕"/>
          <w:lang w:eastAsia="ko-KR"/>
        </w:rPr>
        <w:t xml:space="preserve"> slave </w:t>
      </w:r>
      <w:proofErr w:type="spellStart"/>
      <w:r w:rsidRPr="00733DB7">
        <w:rPr>
          <w:rFonts w:eastAsia="맑은 고딕"/>
          <w:lang w:eastAsia="ko-KR"/>
        </w:rPr>
        <w:t>gNB</w:t>
      </w:r>
      <w:proofErr w:type="spellEnd"/>
      <w:r w:rsidRPr="00733DB7">
        <w:rPr>
          <w:rFonts w:eastAsia="맑은 고딕"/>
          <w:lang w:eastAsia="ko-KR"/>
        </w:rPr>
        <w:t xml:space="preserve"> receive</w:t>
      </w:r>
      <w:r w:rsidR="005834A3">
        <w:rPr>
          <w:rFonts w:eastAsia="맑은 고딕"/>
          <w:lang w:eastAsia="ko-KR"/>
        </w:rPr>
        <w:t>s</w:t>
      </w:r>
      <w:r w:rsidRPr="00733DB7">
        <w:rPr>
          <w:rFonts w:eastAsia="맑은 고딕"/>
          <w:lang w:eastAsia="ko-KR"/>
        </w:rPr>
        <w:t xml:space="preserve"> these signals</w:t>
      </w:r>
      <w:r>
        <w:rPr>
          <w:rFonts w:eastAsia="맑은 고딕"/>
          <w:lang w:eastAsia="ko-KR"/>
        </w:rPr>
        <w:t xml:space="preserve">. The slave </w:t>
      </w:r>
      <w:proofErr w:type="spellStart"/>
      <w:r>
        <w:rPr>
          <w:rFonts w:eastAsia="맑은 고딕"/>
          <w:lang w:eastAsia="ko-KR"/>
        </w:rPr>
        <w:t>gNBs</w:t>
      </w:r>
      <w:proofErr w:type="spellEnd"/>
      <w:r w:rsidRPr="00733DB7">
        <w:rPr>
          <w:rFonts w:eastAsia="맑은 고딕"/>
          <w:lang w:eastAsia="ko-KR"/>
        </w:rPr>
        <w:t xml:space="preserve"> continuously align their carrier phase to the master </w:t>
      </w:r>
      <w:proofErr w:type="spellStart"/>
      <w:r w:rsidRPr="00733DB7">
        <w:rPr>
          <w:rFonts w:eastAsia="맑은 고딕"/>
          <w:lang w:eastAsia="ko-KR"/>
        </w:rPr>
        <w:t>gNB</w:t>
      </w:r>
      <w:proofErr w:type="spellEnd"/>
      <w:r w:rsidRPr="00733DB7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signal</w:t>
      </w:r>
      <w:r w:rsidRPr="00733DB7">
        <w:rPr>
          <w:rFonts w:eastAsia="맑은 고딕"/>
          <w:lang w:eastAsia="ko-KR"/>
        </w:rPr>
        <w:t xml:space="preserve"> using</w:t>
      </w:r>
      <w:r>
        <w:rPr>
          <w:rFonts w:eastAsia="맑은 고딕"/>
          <w:lang w:eastAsia="ko-KR"/>
        </w:rPr>
        <w:t xml:space="preserve"> internal</w:t>
      </w:r>
      <w:r w:rsidRPr="00733DB7">
        <w:rPr>
          <w:rFonts w:eastAsia="맑은 고딕"/>
          <w:lang w:eastAsia="ko-KR"/>
        </w:rPr>
        <w:t xml:space="preserve"> PLL. </w:t>
      </w:r>
      <w:r>
        <w:rPr>
          <w:rFonts w:eastAsia="맑은 고딕"/>
          <w:lang w:eastAsia="ko-KR"/>
        </w:rPr>
        <w:t xml:space="preserve">Except when the slave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listen</w:t>
      </w:r>
      <w:r w:rsidR="00EF2C62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to master signal and train PLL, the slave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also transmit</w:t>
      </w:r>
      <w:r w:rsidR="00EF2C62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continuous PRS signal periodically, hence the UE can measure phase difference of master and slave</w:t>
      </w:r>
      <w:r w:rsidR="00C9538A">
        <w:rPr>
          <w:rFonts w:eastAsia="맑은 고딕"/>
          <w:lang w:eastAsia="ko-KR"/>
        </w:rPr>
        <w:t xml:space="preserve"> signal</w:t>
      </w:r>
      <w:r>
        <w:rPr>
          <w:rFonts w:eastAsia="맑은 고딕"/>
          <w:lang w:eastAsia="ko-KR"/>
        </w:rPr>
        <w:t xml:space="preserve">. </w:t>
      </w:r>
    </w:p>
    <w:p w14:paraId="41445168" w14:textId="74F3CC6F" w:rsidR="00326632" w:rsidRDefault="00326632" w:rsidP="002510DD">
      <w:pPr>
        <w:rPr>
          <w:rFonts w:eastAsia="맑은 고딕"/>
          <w:lang w:eastAsia="ko-KR"/>
        </w:rPr>
      </w:pPr>
    </w:p>
    <w:p w14:paraId="7643671E" w14:textId="77777777" w:rsidR="00326632" w:rsidRDefault="00326632" w:rsidP="0032663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B08EC74" wp14:editId="4063DF41">
            <wp:extent cx="4768969" cy="1883121"/>
            <wp:effectExtent l="0" t="0" r="0" b="317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concept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3179" cy="1884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7E921" w14:textId="77777777" w:rsidR="00326632" w:rsidRDefault="00326632" w:rsidP="00326632">
      <w:pPr>
        <w:rPr>
          <w:lang w:eastAsia="zh-CN"/>
        </w:rPr>
      </w:pPr>
    </w:p>
    <w:p w14:paraId="00175AF4" w14:textId="7F79A818" w:rsidR="00326632" w:rsidRPr="00C876F1" w:rsidRDefault="00326632" w:rsidP="0032663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igure 2.  Illustration of master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and slave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synchronization using carrier phase method</w:t>
      </w:r>
    </w:p>
    <w:p w14:paraId="7C8624D1" w14:textId="77777777" w:rsidR="00326632" w:rsidRDefault="00326632" w:rsidP="002510DD">
      <w:pPr>
        <w:rPr>
          <w:rFonts w:eastAsia="맑은 고딕"/>
          <w:lang w:eastAsia="ko-KR"/>
        </w:rPr>
      </w:pPr>
    </w:p>
    <w:p w14:paraId="262859A2" w14:textId="7BB879EA" w:rsidR="00F15B3B" w:rsidRDefault="003027AB" w:rsidP="003027A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Figure </w:t>
      </w:r>
      <w:r w:rsidR="005834A3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 xml:space="preserve"> below shows </w:t>
      </w:r>
      <w:r w:rsidR="005834A3">
        <w:rPr>
          <w:rFonts w:eastAsia="맑은 고딕"/>
          <w:lang w:eastAsia="ko-KR"/>
        </w:rPr>
        <w:t xml:space="preserve">the </w:t>
      </w:r>
      <w:r w:rsidR="00F367BD">
        <w:rPr>
          <w:rFonts w:eastAsia="맑은 고딕"/>
          <w:lang w:eastAsia="ko-KR"/>
        </w:rPr>
        <w:t>phase graph</w:t>
      </w:r>
      <w:r w:rsidR="005834A3">
        <w:rPr>
          <w:rFonts w:eastAsia="맑은 고딕"/>
          <w:lang w:eastAsia="ko-KR"/>
        </w:rPr>
        <w:t xml:space="preserve"> </w:t>
      </w:r>
      <w:r w:rsidR="00F367BD">
        <w:rPr>
          <w:rFonts w:eastAsia="맑은 고딕"/>
          <w:lang w:eastAsia="ko-KR"/>
        </w:rPr>
        <w:t xml:space="preserve">comparing a GPSDO synchronization and the master-slave method. </w:t>
      </w:r>
      <w:r w:rsidR="00C9538A">
        <w:rPr>
          <w:rFonts w:eastAsia="맑은 고딕"/>
          <w:lang w:eastAsia="ko-KR"/>
        </w:rPr>
        <w:t xml:space="preserve">In figure </w:t>
      </w:r>
      <w:r w:rsidR="00F367BD">
        <w:rPr>
          <w:rFonts w:eastAsia="맑은 고딕"/>
          <w:lang w:eastAsia="ko-KR"/>
        </w:rPr>
        <w:t>3</w:t>
      </w:r>
      <w:r w:rsidR="00C9538A">
        <w:rPr>
          <w:rFonts w:eastAsia="맑은 고딕"/>
          <w:lang w:eastAsia="ko-KR"/>
        </w:rPr>
        <w:t xml:space="preserve"> (a) two </w:t>
      </w:r>
      <w:proofErr w:type="spellStart"/>
      <w:r w:rsidR="00C9538A">
        <w:rPr>
          <w:rFonts w:eastAsia="맑은 고딕"/>
          <w:lang w:eastAsia="ko-KR"/>
        </w:rPr>
        <w:t>gNBs</w:t>
      </w:r>
      <w:proofErr w:type="spellEnd"/>
      <w:r w:rsidR="00C9538A">
        <w:rPr>
          <w:rFonts w:eastAsia="맑은 고딕"/>
          <w:lang w:eastAsia="ko-KR"/>
        </w:rPr>
        <w:t xml:space="preserve"> </w:t>
      </w:r>
      <w:r w:rsidR="00F15B3B">
        <w:rPr>
          <w:rFonts w:eastAsia="맑은 고딕"/>
          <w:lang w:eastAsia="ko-KR"/>
        </w:rPr>
        <w:t xml:space="preserve">are synchronized </w:t>
      </w:r>
      <w:r w:rsidR="00C9538A">
        <w:rPr>
          <w:rFonts w:eastAsia="맑은 고딕"/>
          <w:lang w:eastAsia="ko-KR"/>
        </w:rPr>
        <w:t>us</w:t>
      </w:r>
      <w:r w:rsidR="00F15B3B">
        <w:rPr>
          <w:rFonts w:eastAsia="맑은 고딕"/>
          <w:lang w:eastAsia="ko-KR"/>
        </w:rPr>
        <w:t>ing</w:t>
      </w:r>
      <w:r w:rsidR="00C9538A">
        <w:rPr>
          <w:rFonts w:eastAsia="맑은 고딕"/>
          <w:lang w:eastAsia="ko-KR"/>
        </w:rPr>
        <w:t xml:space="preserve"> external GPSDOs respectively</w:t>
      </w:r>
      <w:r w:rsidR="00F15B3B">
        <w:rPr>
          <w:rFonts w:eastAsia="맑은 고딕"/>
          <w:lang w:eastAsia="ko-KR"/>
        </w:rPr>
        <w:t xml:space="preserve">. The graph shows phase comparison of carrier waves of the two </w:t>
      </w:r>
      <w:proofErr w:type="spellStart"/>
      <w:r w:rsidR="00F15B3B">
        <w:rPr>
          <w:rFonts w:eastAsia="맑은 고딕"/>
          <w:lang w:eastAsia="ko-KR"/>
        </w:rPr>
        <w:t>gNBs</w:t>
      </w:r>
      <w:proofErr w:type="spellEnd"/>
      <w:r w:rsidR="00F15B3B">
        <w:rPr>
          <w:rFonts w:eastAsia="맑은 고딕"/>
          <w:lang w:eastAsia="ko-KR"/>
        </w:rPr>
        <w:t xml:space="preserve"> monitored for 20 minutes at a UE position. 1 GHz carrier frequency was used. </w:t>
      </w:r>
    </w:p>
    <w:p w14:paraId="1CDBA61C" w14:textId="5CD59A4B" w:rsidR="00F15B3B" w:rsidRDefault="00F15B3B" w:rsidP="003027A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figure 3 (a) it is observed that the phase difference is </w:t>
      </w:r>
      <w:r>
        <w:rPr>
          <w:rFonts w:eastAsia="맑은 고딕" w:hint="eastAsia"/>
          <w:lang w:eastAsia="ko-KR"/>
        </w:rPr>
        <w:t>c</w:t>
      </w:r>
      <w:r>
        <w:rPr>
          <w:rFonts w:eastAsia="맑은 고딕"/>
          <w:lang w:eastAsia="ko-KR"/>
        </w:rPr>
        <w:t xml:space="preserve">onstantly fluctuating between -pi to +pi radian. We confirmed from product brochure that this is the inherent limitation of the GPSDO we used. </w:t>
      </w:r>
    </w:p>
    <w:p w14:paraId="33850A6E" w14:textId="77777777" w:rsidR="004A5D15" w:rsidRDefault="00F15B3B" w:rsidP="003027A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Whereas in figure 3 (b), the phase graph </w:t>
      </w:r>
      <w:r w:rsidR="00B37CFD">
        <w:rPr>
          <w:rFonts w:eastAsia="맑은 고딕"/>
          <w:lang w:eastAsia="ko-KR"/>
        </w:rPr>
        <w:t>shows that the carrier phase difference is stable for 20 minutes, when the master-slave configuration illustrated in the figure 2 was used.</w:t>
      </w:r>
      <w:r w:rsidR="004A5D15">
        <w:rPr>
          <w:rFonts w:eastAsia="맑은 고딕"/>
          <w:lang w:eastAsia="ko-KR"/>
        </w:rPr>
        <w:t xml:space="preserve"> </w:t>
      </w:r>
    </w:p>
    <w:p w14:paraId="5A1D0BA0" w14:textId="0B3E7CEB" w:rsidR="004A5D15" w:rsidRDefault="004A5D15" w:rsidP="00C9538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Therefore, this</w:t>
      </w:r>
      <w:r w:rsidR="00C9538A" w:rsidRPr="00733DB7">
        <w:rPr>
          <w:rFonts w:eastAsia="맑은 고딕"/>
          <w:lang w:eastAsia="ko-KR"/>
        </w:rPr>
        <w:t xml:space="preserve"> method </w:t>
      </w:r>
      <w:r>
        <w:rPr>
          <w:rFonts w:eastAsia="맑은 고딕"/>
          <w:lang w:eastAsia="ko-KR"/>
        </w:rPr>
        <w:t xml:space="preserve">of master-slave synchronization using carrier phase method </w:t>
      </w:r>
      <w:r w:rsidR="00C9538A" w:rsidRPr="00733DB7">
        <w:rPr>
          <w:rFonts w:eastAsia="맑은 고딕"/>
          <w:lang w:eastAsia="ko-KR"/>
        </w:rPr>
        <w:t>can minimize the effect of oscillator errors</w:t>
      </w:r>
      <w:r>
        <w:rPr>
          <w:rFonts w:eastAsia="맑은 고딕"/>
          <w:lang w:eastAsia="ko-KR"/>
        </w:rPr>
        <w:t xml:space="preserve">. Note that this may require some structural change of slave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because </w:t>
      </w:r>
      <w:proofErr w:type="spellStart"/>
      <w:r>
        <w:rPr>
          <w:rFonts w:eastAsia="맑은 고딕"/>
          <w:lang w:eastAsia="ko-KR"/>
        </w:rPr>
        <w:t>gNBs</w:t>
      </w:r>
      <w:proofErr w:type="spellEnd"/>
      <w:r>
        <w:rPr>
          <w:rFonts w:eastAsia="맑은 고딕"/>
          <w:lang w:eastAsia="ko-KR"/>
        </w:rPr>
        <w:t xml:space="preserve"> now need to listen downlink signal of master </w:t>
      </w:r>
      <w:proofErr w:type="spellStart"/>
      <w:r>
        <w:rPr>
          <w:rFonts w:eastAsia="맑은 고딕"/>
          <w:lang w:eastAsia="ko-KR"/>
        </w:rPr>
        <w:t>gNBs</w:t>
      </w:r>
      <w:proofErr w:type="spellEnd"/>
      <w:r>
        <w:rPr>
          <w:rFonts w:eastAsia="맑은 고딕"/>
          <w:lang w:eastAsia="ko-KR"/>
        </w:rPr>
        <w:t xml:space="preserve">. Since TRP function is already defined in 5G NG, we may utilize the function to </w:t>
      </w:r>
      <w:r w:rsidR="005C33CF">
        <w:rPr>
          <w:rFonts w:eastAsia="맑은 고딕"/>
          <w:lang w:eastAsia="ko-KR"/>
        </w:rPr>
        <w:t xml:space="preserve">define slave </w:t>
      </w:r>
      <w:proofErr w:type="spellStart"/>
      <w:r w:rsidR="005C33CF">
        <w:rPr>
          <w:rFonts w:eastAsia="맑은 고딕"/>
          <w:lang w:eastAsia="ko-KR"/>
        </w:rPr>
        <w:t>gNB</w:t>
      </w:r>
      <w:proofErr w:type="spellEnd"/>
      <w:r w:rsidR="005C33CF">
        <w:rPr>
          <w:rFonts w:eastAsia="맑은 고딕"/>
          <w:lang w:eastAsia="ko-KR"/>
        </w:rPr>
        <w:t xml:space="preserve"> structure. Further study for this issue of </w:t>
      </w:r>
      <w:proofErr w:type="spellStart"/>
      <w:r w:rsidR="005C33CF">
        <w:rPr>
          <w:rFonts w:eastAsia="맑은 고딕"/>
          <w:lang w:eastAsia="ko-KR"/>
        </w:rPr>
        <w:t>gNB</w:t>
      </w:r>
      <w:proofErr w:type="spellEnd"/>
      <w:r w:rsidR="005C33CF">
        <w:rPr>
          <w:rFonts w:eastAsia="맑은 고딕"/>
          <w:lang w:eastAsia="ko-KR"/>
        </w:rPr>
        <w:t xml:space="preserve"> synchronization is necessary.</w:t>
      </w:r>
    </w:p>
    <w:p w14:paraId="10B9C824" w14:textId="5B24E273" w:rsidR="00ED3CF3" w:rsidRDefault="00ED3CF3" w:rsidP="00583F64">
      <w:pPr>
        <w:rPr>
          <w:lang w:eastAsia="zh-CN"/>
        </w:rPr>
      </w:pPr>
    </w:p>
    <w:p w14:paraId="395802E9" w14:textId="2F82F4C6" w:rsidR="00C06D5D" w:rsidRDefault="00C06D5D" w:rsidP="00461BA1">
      <w:pPr>
        <w:rPr>
          <w:lang w:eastAsia="zh-CN"/>
        </w:rPr>
      </w:pPr>
      <w:r>
        <w:rPr>
          <w:noProof/>
        </w:rPr>
        <w:drawing>
          <wp:inline distT="0" distB="0" distL="0" distR="0" wp14:anchorId="0BEC0765" wp14:editId="007A2E35">
            <wp:extent cx="2735414" cy="623887"/>
            <wp:effectExtent l="0" t="0" r="8255" b="508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9023" cy="64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7B0CA6A" wp14:editId="28BAD11F">
            <wp:extent cx="2790825" cy="611364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4973" cy="625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495B0" w14:textId="6E46DC6B" w:rsidR="00C876F1" w:rsidRPr="00C876F1" w:rsidRDefault="00C876F1" w:rsidP="00461BA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>igure 3 (a)</w:t>
      </w:r>
      <w:r w:rsidR="00F367BD">
        <w:rPr>
          <w:rFonts w:eastAsia="맑은 고딕"/>
          <w:lang w:eastAsia="ko-KR"/>
        </w:rPr>
        <w:t xml:space="preserve"> GPSDO synchronization</w:t>
      </w:r>
      <w:r>
        <w:rPr>
          <w:rFonts w:eastAsia="맑은 고딕"/>
          <w:lang w:eastAsia="ko-KR"/>
        </w:rPr>
        <w:tab/>
      </w:r>
      <w:r w:rsidR="00F367BD">
        <w:rPr>
          <w:rFonts w:eastAsia="맑은 고딕"/>
          <w:lang w:eastAsia="ko-KR"/>
        </w:rPr>
        <w:t xml:space="preserve">  </w:t>
      </w:r>
      <w:r w:rsidR="00C06D5D">
        <w:rPr>
          <w:rFonts w:eastAsia="맑은 고딕"/>
          <w:lang w:eastAsia="ko-KR"/>
        </w:rPr>
        <w:t xml:space="preserve">          </w:t>
      </w:r>
      <w:proofErr w:type="gramStart"/>
      <w:r w:rsidR="00C06D5D">
        <w:rPr>
          <w:rFonts w:eastAsia="맑은 고딕"/>
          <w:lang w:eastAsia="ko-KR"/>
        </w:rPr>
        <w:t xml:space="preserve">  </w:t>
      </w:r>
      <w:r w:rsidR="00F367BD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(</w:t>
      </w:r>
      <w:proofErr w:type="gramEnd"/>
      <w:r>
        <w:rPr>
          <w:rFonts w:eastAsia="맑은 고딕"/>
          <w:lang w:eastAsia="ko-KR"/>
        </w:rPr>
        <w:t>b)</w:t>
      </w:r>
      <w:r w:rsidR="00F367BD">
        <w:rPr>
          <w:rFonts w:eastAsia="맑은 고딕"/>
          <w:lang w:eastAsia="ko-KR"/>
        </w:rPr>
        <w:t xml:space="preserve"> Master-Slave synchronized using continuous PRS</w:t>
      </w:r>
    </w:p>
    <w:p w14:paraId="63320706" w14:textId="114457C2" w:rsidR="00E24E0B" w:rsidRPr="00C06D5D" w:rsidRDefault="00E24E0B" w:rsidP="00FB0B46">
      <w:pPr>
        <w:rPr>
          <w:lang w:eastAsia="zh-CN"/>
        </w:rPr>
      </w:pPr>
    </w:p>
    <w:p w14:paraId="04DE9E6B" w14:textId="70BC8464" w:rsidR="005C33CF" w:rsidRDefault="003D2A3C" w:rsidP="003D2A3C">
      <w:pPr>
        <w:rPr>
          <w:b/>
        </w:rPr>
      </w:pPr>
      <w:r w:rsidRPr="00152659">
        <w:rPr>
          <w:b/>
        </w:rPr>
        <w:t xml:space="preserve">Proposal </w:t>
      </w:r>
      <w:r>
        <w:rPr>
          <w:b/>
        </w:rPr>
        <w:t>3</w:t>
      </w:r>
      <w:r w:rsidRPr="00152659">
        <w:rPr>
          <w:b/>
        </w:rPr>
        <w:t>:</w:t>
      </w:r>
      <w:r w:rsidRPr="0077152D">
        <w:rPr>
          <w:b/>
        </w:rPr>
        <w:t xml:space="preserve"> Consider </w:t>
      </w:r>
      <w:r w:rsidR="005C33CF">
        <w:rPr>
          <w:b/>
        </w:rPr>
        <w:t xml:space="preserve">using the </w:t>
      </w:r>
      <w:r w:rsidRPr="0077152D">
        <w:rPr>
          <w:b/>
        </w:rPr>
        <w:t>carrier phase me</w:t>
      </w:r>
      <w:r w:rsidR="005C33CF">
        <w:rPr>
          <w:b/>
        </w:rPr>
        <w:t xml:space="preserve">thod for </w:t>
      </w:r>
      <w:proofErr w:type="spellStart"/>
      <w:r w:rsidR="005C33CF">
        <w:rPr>
          <w:b/>
        </w:rPr>
        <w:t>gNB</w:t>
      </w:r>
      <w:proofErr w:type="spellEnd"/>
      <w:r w:rsidR="005C33CF">
        <w:rPr>
          <w:b/>
        </w:rPr>
        <w:t xml:space="preserve"> synchronization and necessary impact in </w:t>
      </w:r>
      <w:proofErr w:type="spellStart"/>
      <w:r w:rsidR="005C33CF">
        <w:rPr>
          <w:b/>
        </w:rPr>
        <w:t>gNB</w:t>
      </w:r>
      <w:proofErr w:type="spellEnd"/>
      <w:r w:rsidR="005C33CF">
        <w:rPr>
          <w:b/>
        </w:rPr>
        <w:t xml:space="preserve"> structure.</w:t>
      </w:r>
    </w:p>
    <w:p w14:paraId="573588EC" w14:textId="6BFE1E16" w:rsidR="001A790E" w:rsidRPr="005C33CF" w:rsidRDefault="001A790E" w:rsidP="00952455">
      <w:pPr>
        <w:rPr>
          <w:lang w:eastAsia="zh-CN"/>
        </w:rPr>
      </w:pPr>
    </w:p>
    <w:p w14:paraId="2532AD61" w14:textId="77777777" w:rsidR="00F4360C" w:rsidRDefault="00F4360C" w:rsidP="00952455">
      <w:pPr>
        <w:rPr>
          <w:lang w:eastAsia="zh-CN"/>
        </w:rPr>
      </w:pPr>
    </w:p>
    <w:p w14:paraId="317BB5C7" w14:textId="46ED32AA" w:rsidR="00231E0A" w:rsidRDefault="00A9543D" w:rsidP="00A9543D">
      <w:pPr>
        <w:pStyle w:val="1"/>
        <w:rPr>
          <w:lang w:eastAsia="ko-KR"/>
        </w:rPr>
      </w:pPr>
      <w:r>
        <w:rPr>
          <w:lang w:eastAsia="ko-KR"/>
        </w:rPr>
        <w:t>Conclusion</w:t>
      </w:r>
    </w:p>
    <w:bookmarkEnd w:id="1"/>
    <w:bookmarkEnd w:id="2"/>
    <w:p w14:paraId="34E222F1" w14:textId="77777777" w:rsidR="005F4788" w:rsidRPr="0077152D" w:rsidRDefault="005F4788" w:rsidP="00905FEC">
      <w:pPr>
        <w:rPr>
          <w:b/>
        </w:rPr>
      </w:pPr>
    </w:p>
    <w:p w14:paraId="59C91C8B" w14:textId="5A601FF3" w:rsidR="00905FEC" w:rsidRDefault="00905FEC" w:rsidP="00905FEC">
      <w:pPr>
        <w:rPr>
          <w:b/>
        </w:rPr>
      </w:pPr>
      <w:r w:rsidRPr="00152659">
        <w:rPr>
          <w:b/>
        </w:rPr>
        <w:t>Proposal 1:</w:t>
      </w:r>
      <w:r w:rsidRPr="0077152D">
        <w:rPr>
          <w:b/>
        </w:rPr>
        <w:t xml:space="preserve"> Consider carrier phase measurements and signaling </w:t>
      </w:r>
      <w:r>
        <w:rPr>
          <w:b/>
        </w:rPr>
        <w:t xml:space="preserve">of their results </w:t>
      </w:r>
      <w:r w:rsidRPr="0077152D">
        <w:rPr>
          <w:b/>
        </w:rPr>
        <w:t>for positioning for both UL and DL as supplement to TOA measurements.</w:t>
      </w:r>
    </w:p>
    <w:p w14:paraId="34B69235" w14:textId="1C8DE3D2" w:rsidR="002F0833" w:rsidRPr="0077152D" w:rsidRDefault="002F0833" w:rsidP="00905FEC">
      <w:pPr>
        <w:rPr>
          <w:b/>
        </w:rPr>
      </w:pPr>
      <w:r w:rsidRPr="00152659">
        <w:rPr>
          <w:b/>
        </w:rPr>
        <w:t xml:space="preserve">Proposal </w:t>
      </w:r>
      <w:r>
        <w:rPr>
          <w:b/>
        </w:rPr>
        <w:t>2</w:t>
      </w:r>
      <w:r w:rsidRPr="00152659">
        <w:rPr>
          <w:b/>
        </w:rPr>
        <w:t>:</w:t>
      </w:r>
      <w:r w:rsidRPr="0077152D">
        <w:rPr>
          <w:b/>
        </w:rPr>
        <w:t xml:space="preserve"> </w:t>
      </w:r>
      <w:r>
        <w:rPr>
          <w:b/>
        </w:rPr>
        <w:t xml:space="preserve">Investigate </w:t>
      </w:r>
      <w:r w:rsidRPr="002F0833">
        <w:rPr>
          <w:b/>
        </w:rPr>
        <w:t>ambiguity resolution methods using an OFDM structure of 5G NR.</w:t>
      </w:r>
    </w:p>
    <w:p w14:paraId="4387F03B" w14:textId="0A69BFD7" w:rsidR="00905FEC" w:rsidRPr="002F0833" w:rsidRDefault="00905FEC" w:rsidP="00905FEC">
      <w:pPr>
        <w:rPr>
          <w:rFonts w:eastAsia="Times New Roman"/>
          <w:b/>
        </w:rPr>
      </w:pPr>
      <w:r w:rsidRPr="00905FEC">
        <w:rPr>
          <w:b/>
          <w:lang w:eastAsia="zh-CN"/>
        </w:rPr>
        <w:t xml:space="preserve">Proposal </w:t>
      </w:r>
      <w:r w:rsidR="002F0833">
        <w:rPr>
          <w:b/>
          <w:lang w:eastAsia="zh-CN"/>
        </w:rPr>
        <w:t>3</w:t>
      </w:r>
      <w:r w:rsidRPr="00905FEC">
        <w:rPr>
          <w:b/>
          <w:lang w:eastAsia="zh-CN"/>
        </w:rPr>
        <w:t xml:space="preserve">: </w:t>
      </w:r>
      <w:r w:rsidRPr="00905FEC">
        <w:rPr>
          <w:rFonts w:eastAsia="Times New Roman"/>
          <w:b/>
        </w:rPr>
        <w:t>The performance of different synchronization techniques and the impact on considered positioning methods including carrier phase processing shall be further studied.</w:t>
      </w:r>
    </w:p>
    <w:p w14:paraId="7E06077D" w14:textId="3A0D8E14" w:rsidR="00625B72" w:rsidRDefault="00733DB7" w:rsidP="00905FEC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-</w:t>
      </w:r>
      <w:r>
        <w:rPr>
          <w:rFonts w:eastAsia="맑은 고딕"/>
          <w:b/>
          <w:lang w:eastAsia="ko-KR"/>
        </w:rPr>
        <w:t>--------------------------</w:t>
      </w:r>
    </w:p>
    <w:p w14:paraId="4BC3B63A" w14:textId="36F7D252" w:rsidR="00625B72" w:rsidRDefault="00733DB7" w:rsidP="00905FEC">
      <w:pPr>
        <w:rPr>
          <w:rFonts w:eastAsia="맑은 고딕"/>
          <w:b/>
          <w:lang w:eastAsia="ko-KR"/>
        </w:rPr>
      </w:pPr>
      <w:r w:rsidRPr="00733DB7">
        <w:rPr>
          <w:rFonts w:eastAsia="맑은 고딕"/>
          <w:b/>
          <w:lang w:eastAsia="ko-KR"/>
        </w:rPr>
        <w:t>We propose that the application of Carrier Phase Positioning technology should be studied, including issues raised above as part of the Study Item for Release-18, for the 5G NR Positioning Enhancement.</w:t>
      </w:r>
    </w:p>
    <w:p w14:paraId="1B8DA199" w14:textId="77777777" w:rsidR="00625B72" w:rsidRPr="00F14940" w:rsidRDefault="00625B72" w:rsidP="00905FEC">
      <w:pPr>
        <w:rPr>
          <w:rFonts w:eastAsia="맑은 고딕"/>
          <w:b/>
          <w:lang w:eastAsia="ko-KR"/>
        </w:rPr>
      </w:pPr>
    </w:p>
    <w:p w14:paraId="2F9F53DD" w14:textId="77777777" w:rsidR="005F4788" w:rsidRPr="00905FEC" w:rsidRDefault="005F4788" w:rsidP="00905FEC">
      <w:pPr>
        <w:rPr>
          <w:b/>
          <w:lang w:eastAsia="zh-CN"/>
        </w:rPr>
      </w:pPr>
    </w:p>
    <w:p w14:paraId="7FA5DA92" w14:textId="77777777" w:rsidR="00F34036" w:rsidRDefault="00F34036" w:rsidP="00F34036">
      <w:pPr>
        <w:pStyle w:val="1"/>
      </w:pPr>
      <w:r>
        <w:t>References</w:t>
      </w:r>
    </w:p>
    <w:p w14:paraId="69E06B3D" w14:textId="77777777" w:rsidR="00E86C0B" w:rsidRDefault="00D45EA1" w:rsidP="00D45EA1">
      <w:pPr>
        <w:rPr>
          <w:noProof/>
          <w:sz w:val="20"/>
          <w:szCs w:val="20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"/>
        <w:gridCol w:w="8875"/>
      </w:tblGrid>
      <w:tr w:rsidR="00E86C0B" w14:paraId="59B62BDB" w14:textId="77777777" w:rsidTr="005B0BE8">
        <w:trPr>
          <w:divId w:val="13503073"/>
          <w:tblCellSpacing w:w="15" w:type="dxa"/>
        </w:trPr>
        <w:tc>
          <w:tcPr>
            <w:tcW w:w="154" w:type="pct"/>
            <w:hideMark/>
          </w:tcPr>
          <w:p w14:paraId="29FE3BD7" w14:textId="459E6DA0" w:rsidR="00E86C0B" w:rsidRDefault="00E86C0B">
            <w:pPr>
              <w:pStyle w:val="af8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194A7D50" w14:textId="4858C73D" w:rsidR="00E86C0B" w:rsidRDefault="00190AC7">
            <w:pPr>
              <w:pStyle w:val="af8"/>
              <w:rPr>
                <w:noProof/>
              </w:rPr>
            </w:pPr>
            <w:r>
              <w:t>RP- 193237, New SID on NR Positioning Enhancements, Qualcomm Incorporated, December 2019</w:t>
            </w:r>
          </w:p>
        </w:tc>
      </w:tr>
      <w:tr w:rsidR="00E86C0B" w14:paraId="45D194CF" w14:textId="77777777" w:rsidTr="005B0BE8">
        <w:trPr>
          <w:divId w:val="13503073"/>
          <w:tblCellSpacing w:w="15" w:type="dxa"/>
        </w:trPr>
        <w:tc>
          <w:tcPr>
            <w:tcW w:w="154" w:type="pct"/>
            <w:hideMark/>
          </w:tcPr>
          <w:p w14:paraId="3CBD652F" w14:textId="77777777" w:rsidR="00E86C0B" w:rsidRDefault="00E86C0B">
            <w:pPr>
              <w:pStyle w:val="af8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48DF9E88" w14:textId="6FD26515" w:rsidR="00E86C0B" w:rsidRDefault="00190AC7" w:rsidP="00190AC7">
            <w:r>
              <w:t>RP-202900, New WID on NR Positioning Enhancements, 3GPP TSG RAN Meeting #90e, December 7 - 11, 2020</w:t>
            </w:r>
          </w:p>
        </w:tc>
      </w:tr>
      <w:tr w:rsidR="00E86C0B" w14:paraId="30AF982C" w14:textId="77777777" w:rsidTr="005B0BE8">
        <w:trPr>
          <w:divId w:val="13503073"/>
          <w:tblCellSpacing w:w="15" w:type="dxa"/>
        </w:trPr>
        <w:tc>
          <w:tcPr>
            <w:tcW w:w="154" w:type="pct"/>
            <w:hideMark/>
          </w:tcPr>
          <w:p w14:paraId="14469508" w14:textId="77777777" w:rsidR="00E86C0B" w:rsidRDefault="00E86C0B">
            <w:pPr>
              <w:pStyle w:val="af8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72D0007C" w14:textId="16AF270B" w:rsidR="00E86C0B" w:rsidRDefault="00190AC7" w:rsidP="00190AC7">
            <w:r>
              <w:t>3GPP TR 38.857 V1.0.0 (2020-12) Study on NR Positioning Enhancements; (Release 17)</w:t>
            </w:r>
          </w:p>
        </w:tc>
      </w:tr>
      <w:tr w:rsidR="00E86C0B" w14:paraId="5722318A" w14:textId="77777777" w:rsidTr="005B0BE8">
        <w:trPr>
          <w:divId w:val="13503073"/>
          <w:tblCellSpacing w:w="15" w:type="dxa"/>
        </w:trPr>
        <w:tc>
          <w:tcPr>
            <w:tcW w:w="154" w:type="pct"/>
            <w:hideMark/>
          </w:tcPr>
          <w:p w14:paraId="5B6DA507" w14:textId="77777777" w:rsidR="00E86C0B" w:rsidRDefault="00E86C0B">
            <w:pPr>
              <w:pStyle w:val="af8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1860DD9B" w14:textId="3626C30E" w:rsidR="00E86C0B" w:rsidRDefault="00BE1FE7" w:rsidP="00190AC7">
            <w:r>
              <w:t>3GPP R1-2101470 , " Potential Enhancements on DL-AoD positioning " , Qualcomm Incorporated , RAN WG1 #104-e e-Meeting, January 25th – February 5th, 2021</w:t>
            </w:r>
          </w:p>
        </w:tc>
      </w:tr>
      <w:tr w:rsidR="00E86C0B" w14:paraId="71726754" w14:textId="77777777" w:rsidTr="005B0BE8">
        <w:trPr>
          <w:divId w:val="13503073"/>
          <w:tblCellSpacing w:w="15" w:type="dxa"/>
        </w:trPr>
        <w:tc>
          <w:tcPr>
            <w:tcW w:w="154" w:type="pct"/>
            <w:hideMark/>
          </w:tcPr>
          <w:p w14:paraId="55D357BE" w14:textId="77777777" w:rsidR="00E86C0B" w:rsidRDefault="00E86C0B">
            <w:pPr>
              <w:pStyle w:val="af8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27DA0158" w14:textId="56310776" w:rsidR="00E86C0B" w:rsidRDefault="00190AC7">
            <w:pPr>
              <w:pStyle w:val="af8"/>
              <w:rPr>
                <w:noProof/>
              </w:rPr>
            </w:pPr>
            <w:r>
              <w:t>3GPP R1-2003701 ," Potential positioning enhancements ", BUPT, ZTE, CAICT , RAN WG1 #101, e-Meeting, May 25th – June 5th, 2020</w:t>
            </w:r>
          </w:p>
        </w:tc>
      </w:tr>
      <w:tr w:rsidR="00E86C0B" w14:paraId="757106EE" w14:textId="77777777" w:rsidTr="005B0BE8">
        <w:trPr>
          <w:divId w:val="13503073"/>
          <w:tblCellSpacing w:w="15" w:type="dxa"/>
        </w:trPr>
        <w:tc>
          <w:tcPr>
            <w:tcW w:w="154" w:type="pct"/>
            <w:hideMark/>
          </w:tcPr>
          <w:p w14:paraId="4CF303F7" w14:textId="77777777" w:rsidR="00E86C0B" w:rsidRDefault="00E86C0B">
            <w:pPr>
              <w:pStyle w:val="af8"/>
              <w:rPr>
                <w:noProof/>
              </w:rPr>
            </w:pPr>
            <w:r>
              <w:rPr>
                <w:noProof/>
              </w:rPr>
              <w:lastRenderedPageBreak/>
              <w:t xml:space="preserve">[6] </w:t>
            </w:r>
          </w:p>
        </w:tc>
        <w:tc>
          <w:tcPr>
            <w:tcW w:w="0" w:type="auto"/>
            <w:hideMark/>
          </w:tcPr>
          <w:p w14:paraId="21EBFDB7" w14:textId="0ACD6E0E" w:rsidR="00E86C0B" w:rsidRDefault="00190AC7">
            <w:pPr>
              <w:pStyle w:val="af8"/>
              <w:rPr>
                <w:noProof/>
              </w:rPr>
            </w:pPr>
            <w:r>
              <w:t>3GPP R1-1901980 , " Further discussion of NR RAT-dependent DL Positioning " ,  CATT , RAN WG1 Meeting#96 Athens, Greece, 25th February – 1st March,  2019</w:t>
            </w:r>
          </w:p>
        </w:tc>
      </w:tr>
      <w:tr w:rsidR="00E86C0B" w14:paraId="75473AC7" w14:textId="77777777" w:rsidTr="005B0BE8">
        <w:trPr>
          <w:divId w:val="13503073"/>
          <w:tblCellSpacing w:w="15" w:type="dxa"/>
        </w:trPr>
        <w:tc>
          <w:tcPr>
            <w:tcW w:w="154" w:type="pct"/>
            <w:hideMark/>
          </w:tcPr>
          <w:p w14:paraId="0C23D42C" w14:textId="77777777" w:rsidR="00E86C0B" w:rsidRDefault="00E86C0B">
            <w:pPr>
              <w:pStyle w:val="af8"/>
              <w:rPr>
                <w:noProof/>
              </w:rPr>
            </w:pPr>
            <w:r>
              <w:rPr>
                <w:noProof/>
              </w:rPr>
              <w:t xml:space="preserve">[7] </w:t>
            </w:r>
          </w:p>
        </w:tc>
        <w:tc>
          <w:tcPr>
            <w:tcW w:w="0" w:type="auto"/>
            <w:hideMark/>
          </w:tcPr>
          <w:p w14:paraId="558F4B43" w14:textId="7A0B6048" w:rsidR="00E86C0B" w:rsidRDefault="00190AC7" w:rsidP="00190AC7">
            <w:r>
              <w:t>3GPP TSG R1-2003642 , " Discussion of NR positioning enhancements ", CATT , RAN WG1 Meeting #101 e-meeting, 25th May – 5th June 2020</w:t>
            </w:r>
          </w:p>
        </w:tc>
      </w:tr>
      <w:tr w:rsidR="00667CA8" w14:paraId="2352B35A" w14:textId="77777777" w:rsidTr="005B0BE8">
        <w:trPr>
          <w:divId w:val="13503073"/>
          <w:tblCellSpacing w:w="15" w:type="dxa"/>
        </w:trPr>
        <w:tc>
          <w:tcPr>
            <w:tcW w:w="154" w:type="pct"/>
          </w:tcPr>
          <w:p w14:paraId="30C34284" w14:textId="3924DC29" w:rsidR="00667CA8" w:rsidRPr="00667CA8" w:rsidRDefault="00667CA8">
            <w:pPr>
              <w:pStyle w:val="af8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[</w:t>
            </w:r>
            <w:r w:rsidR="00190AC7">
              <w:rPr>
                <w:rFonts w:eastAsia="맑은 고딕"/>
                <w:noProof/>
                <w:lang w:eastAsia="ko-KR"/>
              </w:rPr>
              <w:t>8</w:t>
            </w:r>
            <w:r>
              <w:rPr>
                <w:rFonts w:eastAsia="맑은 고딕"/>
                <w:noProof/>
                <w:lang w:eastAsia="ko-KR"/>
              </w:rPr>
              <w:t>]</w:t>
            </w:r>
          </w:p>
          <w:p w14:paraId="7AD264FD" w14:textId="77777777" w:rsidR="00667CA8" w:rsidRDefault="00667CA8" w:rsidP="00667CA8"/>
          <w:p w14:paraId="1D8B28CA" w14:textId="22909DAA" w:rsidR="00667CA8" w:rsidRPr="00190AC7" w:rsidRDefault="00190AC7" w:rsidP="00667CA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>9]</w:t>
            </w:r>
          </w:p>
        </w:tc>
        <w:tc>
          <w:tcPr>
            <w:tcW w:w="0" w:type="auto"/>
          </w:tcPr>
          <w:p w14:paraId="5971E579" w14:textId="5EF55769" w:rsidR="00667CA8" w:rsidRDefault="00190AC7" w:rsidP="00190AC7">
            <w:pPr>
              <w:pStyle w:val="af8"/>
              <w:ind w:firstLine="110"/>
            </w:pPr>
            <w:r>
              <w:t>3GPP R1-2003669 , " Views on Positioning enhancement for Rel-17" , MediaTek Inc. , RAN WG1 #101 e-Meeting, 25th May – 5th June, 2020</w:t>
            </w:r>
          </w:p>
          <w:p w14:paraId="7EA88DBE" w14:textId="672D3C20" w:rsidR="00667CA8" w:rsidRPr="00190AC7" w:rsidRDefault="00190AC7" w:rsidP="00190AC7">
            <w:pPr>
              <w:pStyle w:val="af8"/>
              <w:rPr>
                <w:noProof/>
              </w:rPr>
            </w:pPr>
            <w:r>
              <w:t>3GPP TSG</w:t>
            </w:r>
            <w:r>
              <w:tab/>
              <w:t>R1-1903055 , " Carrier Phase enhanced potential solution for NR positioning schemes " , Fraunhofer IIS, Fraunhofer HHI, RAN WG1 Meeting 96 Athens, Greece, 25th February – 1st March, 2019</w:t>
            </w:r>
          </w:p>
        </w:tc>
      </w:tr>
      <w:tr w:rsidR="005B0BE8" w14:paraId="01B9021F" w14:textId="77777777" w:rsidTr="005B0BE8">
        <w:trPr>
          <w:divId w:val="13503073"/>
          <w:tblCellSpacing w:w="15" w:type="dxa"/>
        </w:trPr>
        <w:tc>
          <w:tcPr>
            <w:tcW w:w="154" w:type="pct"/>
          </w:tcPr>
          <w:p w14:paraId="326AC14F" w14:textId="287A8961" w:rsidR="005B0BE8" w:rsidRPr="00667CA8" w:rsidRDefault="005F0DF9" w:rsidP="005B0BE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>10]</w:t>
            </w:r>
          </w:p>
        </w:tc>
        <w:tc>
          <w:tcPr>
            <w:tcW w:w="0" w:type="auto"/>
          </w:tcPr>
          <w:p w14:paraId="4486C825" w14:textId="0EDD6F31" w:rsidR="00190AC7" w:rsidRPr="005F0DF9" w:rsidRDefault="005F0DF9" w:rsidP="0094302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w</w:t>
            </w:r>
            <w:r>
              <w:rPr>
                <w:rFonts w:eastAsia="맑은 고딕"/>
                <w:lang w:eastAsia="ko-KR"/>
              </w:rPr>
              <w:t>ww.locaila.com</w:t>
            </w:r>
          </w:p>
        </w:tc>
      </w:tr>
      <w:tr w:rsidR="00190AC7" w14:paraId="71D64693" w14:textId="77777777" w:rsidTr="005B0BE8">
        <w:trPr>
          <w:divId w:val="13503073"/>
          <w:tblCellSpacing w:w="15" w:type="dxa"/>
        </w:trPr>
        <w:tc>
          <w:tcPr>
            <w:tcW w:w="154" w:type="pct"/>
          </w:tcPr>
          <w:p w14:paraId="3F20B1EE" w14:textId="77777777" w:rsidR="00190AC7" w:rsidRDefault="00190AC7" w:rsidP="005B0B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0" w:type="auto"/>
          </w:tcPr>
          <w:p w14:paraId="6456D27F" w14:textId="5252EB23" w:rsidR="00190AC7" w:rsidRPr="00190AC7" w:rsidRDefault="00190AC7" w:rsidP="00667CA8"/>
        </w:tc>
      </w:tr>
      <w:tr w:rsidR="005B0BE8" w14:paraId="6D442B37" w14:textId="77777777" w:rsidTr="005B0BE8">
        <w:trPr>
          <w:divId w:val="13503073"/>
          <w:tblCellSpacing w:w="15" w:type="dxa"/>
        </w:trPr>
        <w:tc>
          <w:tcPr>
            <w:tcW w:w="154" w:type="pct"/>
          </w:tcPr>
          <w:p w14:paraId="2B810ED2" w14:textId="50A6328D" w:rsidR="005B0BE8" w:rsidRPr="00DE38F0" w:rsidRDefault="005B0BE8" w:rsidP="005B0BE8"/>
        </w:tc>
        <w:tc>
          <w:tcPr>
            <w:tcW w:w="0" w:type="auto"/>
          </w:tcPr>
          <w:p w14:paraId="112255D9" w14:textId="0BF82CC0" w:rsidR="00190AC7" w:rsidRPr="00190AC7" w:rsidRDefault="00190AC7" w:rsidP="00190AC7"/>
        </w:tc>
      </w:tr>
    </w:tbl>
    <w:p w14:paraId="15E25176" w14:textId="734EF286" w:rsidR="0077570F" w:rsidRPr="00D45EA1" w:rsidRDefault="00D45EA1" w:rsidP="00D45EA1">
      <w:r>
        <w:fldChar w:fldCharType="end"/>
      </w:r>
    </w:p>
    <w:sectPr w:rsidR="0077570F" w:rsidRPr="00D45EA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3C780" w14:textId="77777777" w:rsidR="00B01879" w:rsidRDefault="00B01879">
      <w:r>
        <w:separator/>
      </w:r>
    </w:p>
  </w:endnote>
  <w:endnote w:type="continuationSeparator" w:id="0">
    <w:p w14:paraId="2ADBB255" w14:textId="77777777" w:rsidR="00B01879" w:rsidRDefault="00B01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A2C6B" w14:textId="77777777" w:rsidR="00B01879" w:rsidRDefault="00B01879">
      <w:r>
        <w:separator/>
      </w:r>
    </w:p>
  </w:footnote>
  <w:footnote w:type="continuationSeparator" w:id="0">
    <w:p w14:paraId="3F2DCF52" w14:textId="77777777" w:rsidR="00B01879" w:rsidRDefault="00B01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C26EA"/>
    <w:multiLevelType w:val="hybridMultilevel"/>
    <w:tmpl w:val="34EE1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82B89"/>
    <w:multiLevelType w:val="hybridMultilevel"/>
    <w:tmpl w:val="11006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57D6"/>
    <w:multiLevelType w:val="hybridMultilevel"/>
    <w:tmpl w:val="84A65FD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EBA07F2"/>
    <w:multiLevelType w:val="hybridMultilevel"/>
    <w:tmpl w:val="F3083E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1080B"/>
    <w:multiLevelType w:val="hybridMultilevel"/>
    <w:tmpl w:val="5BD69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A219F"/>
    <w:multiLevelType w:val="hybridMultilevel"/>
    <w:tmpl w:val="52C0143A"/>
    <w:lvl w:ilvl="0" w:tplc="F698E1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08845B5"/>
    <w:multiLevelType w:val="hybridMultilevel"/>
    <w:tmpl w:val="E878C8F6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25DD3"/>
    <w:multiLevelType w:val="hybridMultilevel"/>
    <w:tmpl w:val="49F8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2F07C5"/>
    <w:multiLevelType w:val="hybridMultilevel"/>
    <w:tmpl w:val="BB30B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4D774A"/>
    <w:multiLevelType w:val="hybridMultilevel"/>
    <w:tmpl w:val="BE9C0ED6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D1E5A"/>
    <w:multiLevelType w:val="hybridMultilevel"/>
    <w:tmpl w:val="550C34A2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 w15:restartNumberingAfterBreak="0">
    <w:nsid w:val="537334E0"/>
    <w:multiLevelType w:val="hybridMultilevel"/>
    <w:tmpl w:val="7E088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17" w15:restartNumberingAfterBreak="0">
    <w:nsid w:val="6454340B"/>
    <w:multiLevelType w:val="hybridMultilevel"/>
    <w:tmpl w:val="88F0D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03442"/>
    <w:multiLevelType w:val="hybridMultilevel"/>
    <w:tmpl w:val="C346FD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FC3"/>
    <w:multiLevelType w:val="hybridMultilevel"/>
    <w:tmpl w:val="86222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11"/>
  </w:num>
  <w:num w:numId="5">
    <w:abstractNumId w:val="16"/>
  </w:num>
  <w:num w:numId="6">
    <w:abstractNumId w:val="12"/>
  </w:num>
  <w:num w:numId="7">
    <w:abstractNumId w:val="6"/>
  </w:num>
  <w:num w:numId="8">
    <w:abstractNumId w:val="9"/>
  </w:num>
  <w:num w:numId="9">
    <w:abstractNumId w:val="13"/>
  </w:num>
  <w:num w:numId="10">
    <w:abstractNumId w:val="1"/>
  </w:num>
  <w:num w:numId="11">
    <w:abstractNumId w:val="8"/>
  </w:num>
  <w:num w:numId="12">
    <w:abstractNumId w:val="8"/>
  </w:num>
  <w:num w:numId="13">
    <w:abstractNumId w:val="19"/>
  </w:num>
  <w:num w:numId="14">
    <w:abstractNumId w:val="17"/>
  </w:num>
  <w:num w:numId="15">
    <w:abstractNumId w:val="7"/>
  </w:num>
  <w:num w:numId="16">
    <w:abstractNumId w:val="0"/>
  </w:num>
  <w:num w:numId="17">
    <w:abstractNumId w:val="2"/>
  </w:num>
  <w:num w:numId="18">
    <w:abstractNumId w:val="5"/>
  </w:num>
  <w:num w:numId="19">
    <w:abstractNumId w:val="8"/>
  </w:num>
  <w:num w:numId="20">
    <w:abstractNumId w:val="4"/>
  </w:num>
  <w:num w:numId="21">
    <w:abstractNumId w:val="15"/>
  </w:num>
  <w:num w:numId="22">
    <w:abstractNumId w:val="3"/>
  </w:num>
  <w:num w:numId="2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63"/>
    <w:rsid w:val="00000D04"/>
    <w:rsid w:val="00000DB2"/>
    <w:rsid w:val="000020F6"/>
    <w:rsid w:val="00002893"/>
    <w:rsid w:val="000033A3"/>
    <w:rsid w:val="00003605"/>
    <w:rsid w:val="00003C2D"/>
    <w:rsid w:val="00003C56"/>
    <w:rsid w:val="00003E6C"/>
    <w:rsid w:val="00003EC2"/>
    <w:rsid w:val="000040A9"/>
    <w:rsid w:val="0000458E"/>
    <w:rsid w:val="00004E70"/>
    <w:rsid w:val="0000649E"/>
    <w:rsid w:val="000072B6"/>
    <w:rsid w:val="00007813"/>
    <w:rsid w:val="000109E6"/>
    <w:rsid w:val="00011F67"/>
    <w:rsid w:val="00012862"/>
    <w:rsid w:val="000128E6"/>
    <w:rsid w:val="00013B4F"/>
    <w:rsid w:val="000159C1"/>
    <w:rsid w:val="00015D4A"/>
    <w:rsid w:val="00015EFB"/>
    <w:rsid w:val="000164C6"/>
    <w:rsid w:val="000165E2"/>
    <w:rsid w:val="000172BE"/>
    <w:rsid w:val="00017D8A"/>
    <w:rsid w:val="00020107"/>
    <w:rsid w:val="000213EA"/>
    <w:rsid w:val="00021E1E"/>
    <w:rsid w:val="00023388"/>
    <w:rsid w:val="00023425"/>
    <w:rsid w:val="000241BE"/>
    <w:rsid w:val="000242F2"/>
    <w:rsid w:val="0002509B"/>
    <w:rsid w:val="00026D4B"/>
    <w:rsid w:val="00027095"/>
    <w:rsid w:val="000275C6"/>
    <w:rsid w:val="00027AD6"/>
    <w:rsid w:val="0003024C"/>
    <w:rsid w:val="0003043A"/>
    <w:rsid w:val="00031ADB"/>
    <w:rsid w:val="00032056"/>
    <w:rsid w:val="000328CA"/>
    <w:rsid w:val="00032E40"/>
    <w:rsid w:val="0003376B"/>
    <w:rsid w:val="00033E89"/>
    <w:rsid w:val="00034676"/>
    <w:rsid w:val="000346E6"/>
    <w:rsid w:val="000352B3"/>
    <w:rsid w:val="000379B0"/>
    <w:rsid w:val="00037B3F"/>
    <w:rsid w:val="0004023E"/>
    <w:rsid w:val="0004024B"/>
    <w:rsid w:val="000410BC"/>
    <w:rsid w:val="00041C57"/>
    <w:rsid w:val="00042098"/>
    <w:rsid w:val="0004285C"/>
    <w:rsid w:val="000434B7"/>
    <w:rsid w:val="000435E4"/>
    <w:rsid w:val="0004473D"/>
    <w:rsid w:val="00046796"/>
    <w:rsid w:val="000467FD"/>
    <w:rsid w:val="00046AAF"/>
    <w:rsid w:val="00047180"/>
    <w:rsid w:val="00047225"/>
    <w:rsid w:val="000475DB"/>
    <w:rsid w:val="00047C72"/>
    <w:rsid w:val="00047E60"/>
    <w:rsid w:val="00051492"/>
    <w:rsid w:val="00052AD2"/>
    <w:rsid w:val="000530DF"/>
    <w:rsid w:val="0005360F"/>
    <w:rsid w:val="00053CBE"/>
    <w:rsid w:val="00053E96"/>
    <w:rsid w:val="000545CC"/>
    <w:rsid w:val="00054E0C"/>
    <w:rsid w:val="0005541D"/>
    <w:rsid w:val="000565C8"/>
    <w:rsid w:val="00057DC8"/>
    <w:rsid w:val="00061260"/>
    <w:rsid w:val="000612E1"/>
    <w:rsid w:val="000614FE"/>
    <w:rsid w:val="00062254"/>
    <w:rsid w:val="00063167"/>
    <w:rsid w:val="000640C0"/>
    <w:rsid w:val="00065D38"/>
    <w:rsid w:val="00067DD1"/>
    <w:rsid w:val="00070447"/>
    <w:rsid w:val="000706E7"/>
    <w:rsid w:val="00070EF8"/>
    <w:rsid w:val="00071192"/>
    <w:rsid w:val="000713A7"/>
    <w:rsid w:val="000714FF"/>
    <w:rsid w:val="00072A80"/>
    <w:rsid w:val="000731A0"/>
    <w:rsid w:val="0007349F"/>
    <w:rsid w:val="000736C1"/>
    <w:rsid w:val="00073797"/>
    <w:rsid w:val="00073DEC"/>
    <w:rsid w:val="000745AA"/>
    <w:rsid w:val="00074E86"/>
    <w:rsid w:val="00076097"/>
    <w:rsid w:val="00076541"/>
    <w:rsid w:val="0007654B"/>
    <w:rsid w:val="000772F4"/>
    <w:rsid w:val="000776EB"/>
    <w:rsid w:val="00081F5B"/>
    <w:rsid w:val="000823B0"/>
    <w:rsid w:val="00082B15"/>
    <w:rsid w:val="0008335B"/>
    <w:rsid w:val="00083379"/>
    <w:rsid w:val="00083587"/>
    <w:rsid w:val="00083838"/>
    <w:rsid w:val="00083B6A"/>
    <w:rsid w:val="00083B71"/>
    <w:rsid w:val="00084E72"/>
    <w:rsid w:val="0008568F"/>
    <w:rsid w:val="00085E04"/>
    <w:rsid w:val="00086128"/>
    <w:rsid w:val="00086800"/>
    <w:rsid w:val="00087913"/>
    <w:rsid w:val="000902DC"/>
    <w:rsid w:val="000911AE"/>
    <w:rsid w:val="00093697"/>
    <w:rsid w:val="00093D42"/>
    <w:rsid w:val="00093DD0"/>
    <w:rsid w:val="00094349"/>
    <w:rsid w:val="0009450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550"/>
    <w:rsid w:val="000A2A16"/>
    <w:rsid w:val="000A2CC7"/>
    <w:rsid w:val="000A2ED6"/>
    <w:rsid w:val="000A4205"/>
    <w:rsid w:val="000A4A19"/>
    <w:rsid w:val="000A6351"/>
    <w:rsid w:val="000A63D6"/>
    <w:rsid w:val="000A6988"/>
    <w:rsid w:val="000A74C4"/>
    <w:rsid w:val="000A7B38"/>
    <w:rsid w:val="000B0343"/>
    <w:rsid w:val="000B1C95"/>
    <w:rsid w:val="000B2985"/>
    <w:rsid w:val="000B2C88"/>
    <w:rsid w:val="000B3342"/>
    <w:rsid w:val="000B4875"/>
    <w:rsid w:val="000B51FA"/>
    <w:rsid w:val="000B5905"/>
    <w:rsid w:val="000B5975"/>
    <w:rsid w:val="000B6023"/>
    <w:rsid w:val="000B6E2C"/>
    <w:rsid w:val="000B76C5"/>
    <w:rsid w:val="000B7A10"/>
    <w:rsid w:val="000C0CAF"/>
    <w:rsid w:val="000C115D"/>
    <w:rsid w:val="000C122F"/>
    <w:rsid w:val="000C1535"/>
    <w:rsid w:val="000C252B"/>
    <w:rsid w:val="000C2FBD"/>
    <w:rsid w:val="000C3835"/>
    <w:rsid w:val="000C3B0C"/>
    <w:rsid w:val="000C422D"/>
    <w:rsid w:val="000C44C8"/>
    <w:rsid w:val="000C5F91"/>
    <w:rsid w:val="000C6025"/>
    <w:rsid w:val="000C6183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75C"/>
    <w:rsid w:val="000D4C4E"/>
    <w:rsid w:val="000D5077"/>
    <w:rsid w:val="000D5362"/>
    <w:rsid w:val="000D57F8"/>
    <w:rsid w:val="000D5851"/>
    <w:rsid w:val="000D5C60"/>
    <w:rsid w:val="000D71E2"/>
    <w:rsid w:val="000D73A5"/>
    <w:rsid w:val="000D7978"/>
    <w:rsid w:val="000D7E2F"/>
    <w:rsid w:val="000E07D6"/>
    <w:rsid w:val="000E137F"/>
    <w:rsid w:val="000E1380"/>
    <w:rsid w:val="000E14B8"/>
    <w:rsid w:val="000E18DF"/>
    <w:rsid w:val="000E1C53"/>
    <w:rsid w:val="000E233D"/>
    <w:rsid w:val="000E39CB"/>
    <w:rsid w:val="000E3B22"/>
    <w:rsid w:val="000E4E66"/>
    <w:rsid w:val="000E5319"/>
    <w:rsid w:val="000E59A0"/>
    <w:rsid w:val="000E5B36"/>
    <w:rsid w:val="000E7A84"/>
    <w:rsid w:val="000F1491"/>
    <w:rsid w:val="000F15BC"/>
    <w:rsid w:val="000F180A"/>
    <w:rsid w:val="000F1C92"/>
    <w:rsid w:val="000F2EEE"/>
    <w:rsid w:val="000F3697"/>
    <w:rsid w:val="000F4FD2"/>
    <w:rsid w:val="000F7F58"/>
    <w:rsid w:val="00100128"/>
    <w:rsid w:val="00100FF3"/>
    <w:rsid w:val="00101C69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243"/>
    <w:rsid w:val="00111066"/>
    <w:rsid w:val="001112C4"/>
    <w:rsid w:val="00111444"/>
    <w:rsid w:val="00111465"/>
    <w:rsid w:val="00111723"/>
    <w:rsid w:val="001129B5"/>
    <w:rsid w:val="00112BE6"/>
    <w:rsid w:val="001141E3"/>
    <w:rsid w:val="001144DF"/>
    <w:rsid w:val="00114560"/>
    <w:rsid w:val="00114939"/>
    <w:rsid w:val="0011557B"/>
    <w:rsid w:val="00117C85"/>
    <w:rsid w:val="00120B13"/>
    <w:rsid w:val="00124D84"/>
    <w:rsid w:val="00124FEF"/>
    <w:rsid w:val="001250DD"/>
    <w:rsid w:val="00125733"/>
    <w:rsid w:val="001263AA"/>
    <w:rsid w:val="00127364"/>
    <w:rsid w:val="00130779"/>
    <w:rsid w:val="001307A1"/>
    <w:rsid w:val="001321D3"/>
    <w:rsid w:val="0013345E"/>
    <w:rsid w:val="00133599"/>
    <w:rsid w:val="00133BF7"/>
    <w:rsid w:val="00134B88"/>
    <w:rsid w:val="00136A23"/>
    <w:rsid w:val="00136B99"/>
    <w:rsid w:val="00140213"/>
    <w:rsid w:val="0014063E"/>
    <w:rsid w:val="0014087D"/>
    <w:rsid w:val="00140F74"/>
    <w:rsid w:val="00141191"/>
    <w:rsid w:val="0014159C"/>
    <w:rsid w:val="00142665"/>
    <w:rsid w:val="0014384A"/>
    <w:rsid w:val="0014450F"/>
    <w:rsid w:val="00144950"/>
    <w:rsid w:val="00144D8F"/>
    <w:rsid w:val="00145C74"/>
    <w:rsid w:val="001462E9"/>
    <w:rsid w:val="00146E32"/>
    <w:rsid w:val="00151619"/>
    <w:rsid w:val="00152659"/>
    <w:rsid w:val="00152835"/>
    <w:rsid w:val="0015288F"/>
    <w:rsid w:val="00152D05"/>
    <w:rsid w:val="001559FA"/>
    <w:rsid w:val="001562C6"/>
    <w:rsid w:val="00156374"/>
    <w:rsid w:val="00156FDD"/>
    <w:rsid w:val="001577D8"/>
    <w:rsid w:val="00157A06"/>
    <w:rsid w:val="00157FC3"/>
    <w:rsid w:val="00160739"/>
    <w:rsid w:val="0016271E"/>
    <w:rsid w:val="00162B27"/>
    <w:rsid w:val="00162D7A"/>
    <w:rsid w:val="00164C5E"/>
    <w:rsid w:val="00164DAB"/>
    <w:rsid w:val="00165BBB"/>
    <w:rsid w:val="0016613F"/>
    <w:rsid w:val="00166215"/>
    <w:rsid w:val="00166591"/>
    <w:rsid w:val="001673D7"/>
    <w:rsid w:val="00170C19"/>
    <w:rsid w:val="00171143"/>
    <w:rsid w:val="00172864"/>
    <w:rsid w:val="00172B82"/>
    <w:rsid w:val="00172EFA"/>
    <w:rsid w:val="00173608"/>
    <w:rsid w:val="001745EC"/>
    <w:rsid w:val="001747B7"/>
    <w:rsid w:val="00175204"/>
    <w:rsid w:val="00175382"/>
    <w:rsid w:val="00175C30"/>
    <w:rsid w:val="00175F8C"/>
    <w:rsid w:val="00177069"/>
    <w:rsid w:val="00177FC1"/>
    <w:rsid w:val="001815A2"/>
    <w:rsid w:val="0018162C"/>
    <w:rsid w:val="00181FC1"/>
    <w:rsid w:val="0018278A"/>
    <w:rsid w:val="00182C76"/>
    <w:rsid w:val="00183034"/>
    <w:rsid w:val="001830F7"/>
    <w:rsid w:val="001835C3"/>
    <w:rsid w:val="00183EE6"/>
    <w:rsid w:val="00184A9E"/>
    <w:rsid w:val="0018588A"/>
    <w:rsid w:val="00185A39"/>
    <w:rsid w:val="00187252"/>
    <w:rsid w:val="00190AC7"/>
    <w:rsid w:val="00191C91"/>
    <w:rsid w:val="00192DD9"/>
    <w:rsid w:val="00194339"/>
    <w:rsid w:val="00194848"/>
    <w:rsid w:val="001958EA"/>
    <w:rsid w:val="00195E0E"/>
    <w:rsid w:val="001A1613"/>
    <w:rsid w:val="001A180D"/>
    <w:rsid w:val="001A1BAC"/>
    <w:rsid w:val="001A23CE"/>
    <w:rsid w:val="001A2C89"/>
    <w:rsid w:val="001A673E"/>
    <w:rsid w:val="001A7763"/>
    <w:rsid w:val="001A790E"/>
    <w:rsid w:val="001B3964"/>
    <w:rsid w:val="001B4452"/>
    <w:rsid w:val="001B466C"/>
    <w:rsid w:val="001B48C5"/>
    <w:rsid w:val="001B4F34"/>
    <w:rsid w:val="001B5281"/>
    <w:rsid w:val="001B52EC"/>
    <w:rsid w:val="001B554A"/>
    <w:rsid w:val="001B5980"/>
    <w:rsid w:val="001B61F1"/>
    <w:rsid w:val="001B6564"/>
    <w:rsid w:val="001B691A"/>
    <w:rsid w:val="001B7735"/>
    <w:rsid w:val="001C02D8"/>
    <w:rsid w:val="001C04E3"/>
    <w:rsid w:val="001C0E8B"/>
    <w:rsid w:val="001C2247"/>
    <w:rsid w:val="001C226D"/>
    <w:rsid w:val="001C2378"/>
    <w:rsid w:val="001C3EE9"/>
    <w:rsid w:val="001C3FA4"/>
    <w:rsid w:val="001C40F9"/>
    <w:rsid w:val="001C458B"/>
    <w:rsid w:val="001C5700"/>
    <w:rsid w:val="001C5D4F"/>
    <w:rsid w:val="001C64C0"/>
    <w:rsid w:val="001C69DA"/>
    <w:rsid w:val="001C6F06"/>
    <w:rsid w:val="001C6F7B"/>
    <w:rsid w:val="001D0280"/>
    <w:rsid w:val="001D183B"/>
    <w:rsid w:val="001D1D95"/>
    <w:rsid w:val="001D2360"/>
    <w:rsid w:val="001D27EC"/>
    <w:rsid w:val="001D3109"/>
    <w:rsid w:val="001D332E"/>
    <w:rsid w:val="001D465C"/>
    <w:rsid w:val="001D4E03"/>
    <w:rsid w:val="001D5033"/>
    <w:rsid w:val="001D5C88"/>
    <w:rsid w:val="001D6567"/>
    <w:rsid w:val="001D695C"/>
    <w:rsid w:val="001D6FD9"/>
    <w:rsid w:val="001D780E"/>
    <w:rsid w:val="001E05C3"/>
    <w:rsid w:val="001E0AD3"/>
    <w:rsid w:val="001E20E1"/>
    <w:rsid w:val="001E36E4"/>
    <w:rsid w:val="001E379D"/>
    <w:rsid w:val="001E382B"/>
    <w:rsid w:val="001E3A3C"/>
    <w:rsid w:val="001E5C23"/>
    <w:rsid w:val="001E690D"/>
    <w:rsid w:val="001E740F"/>
    <w:rsid w:val="001E7504"/>
    <w:rsid w:val="001E76DF"/>
    <w:rsid w:val="001F1308"/>
    <w:rsid w:val="001F1525"/>
    <w:rsid w:val="001F17A3"/>
    <w:rsid w:val="001F1C0B"/>
    <w:rsid w:val="001F1E87"/>
    <w:rsid w:val="001F1EB6"/>
    <w:rsid w:val="001F2E23"/>
    <w:rsid w:val="001F341F"/>
    <w:rsid w:val="001F3911"/>
    <w:rsid w:val="001F3F1A"/>
    <w:rsid w:val="001F4CB6"/>
    <w:rsid w:val="001F4CBD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9D3"/>
    <w:rsid w:val="0020349A"/>
    <w:rsid w:val="002034B4"/>
    <w:rsid w:val="00204032"/>
    <w:rsid w:val="002041DA"/>
    <w:rsid w:val="00204BAD"/>
    <w:rsid w:val="00204D60"/>
    <w:rsid w:val="00205627"/>
    <w:rsid w:val="002056D0"/>
    <w:rsid w:val="00205AC0"/>
    <w:rsid w:val="002068BA"/>
    <w:rsid w:val="00206E04"/>
    <w:rsid w:val="00210860"/>
    <w:rsid w:val="00210B6A"/>
    <w:rsid w:val="002127C7"/>
    <w:rsid w:val="002128D3"/>
    <w:rsid w:val="00212CB6"/>
    <w:rsid w:val="00212E37"/>
    <w:rsid w:val="002140FF"/>
    <w:rsid w:val="002171FB"/>
    <w:rsid w:val="00220894"/>
    <w:rsid w:val="00224952"/>
    <w:rsid w:val="00224DD2"/>
    <w:rsid w:val="00224FFD"/>
    <w:rsid w:val="00225A6A"/>
    <w:rsid w:val="00225AC7"/>
    <w:rsid w:val="00225ACC"/>
    <w:rsid w:val="00226FE8"/>
    <w:rsid w:val="00231C25"/>
    <w:rsid w:val="00231C6F"/>
    <w:rsid w:val="00231E0A"/>
    <w:rsid w:val="00232A90"/>
    <w:rsid w:val="00234151"/>
    <w:rsid w:val="002347B7"/>
    <w:rsid w:val="00234F8C"/>
    <w:rsid w:val="002353D6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F1F"/>
    <w:rsid w:val="0024663B"/>
    <w:rsid w:val="00247103"/>
    <w:rsid w:val="00247646"/>
    <w:rsid w:val="00250067"/>
    <w:rsid w:val="002510DD"/>
    <w:rsid w:val="002516DE"/>
    <w:rsid w:val="00251F81"/>
    <w:rsid w:val="00252BE0"/>
    <w:rsid w:val="00253588"/>
    <w:rsid w:val="002546F4"/>
    <w:rsid w:val="00254879"/>
    <w:rsid w:val="002551D0"/>
    <w:rsid w:val="00255374"/>
    <w:rsid w:val="0025651A"/>
    <w:rsid w:val="00257BF4"/>
    <w:rsid w:val="00257DA0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94E"/>
    <w:rsid w:val="00270BA9"/>
    <w:rsid w:val="00270C08"/>
    <w:rsid w:val="00270D42"/>
    <w:rsid w:val="0027195D"/>
    <w:rsid w:val="00272B03"/>
    <w:rsid w:val="002733E2"/>
    <w:rsid w:val="002750B1"/>
    <w:rsid w:val="00276A35"/>
    <w:rsid w:val="00277835"/>
    <w:rsid w:val="00280AB1"/>
    <w:rsid w:val="00283B16"/>
    <w:rsid w:val="00283FA2"/>
    <w:rsid w:val="00284BAE"/>
    <w:rsid w:val="002859AF"/>
    <w:rsid w:val="00286A7C"/>
    <w:rsid w:val="00286AE7"/>
    <w:rsid w:val="00287243"/>
    <w:rsid w:val="00290647"/>
    <w:rsid w:val="00291211"/>
    <w:rsid w:val="00291385"/>
    <w:rsid w:val="00291422"/>
    <w:rsid w:val="0029237F"/>
    <w:rsid w:val="00292715"/>
    <w:rsid w:val="00293E57"/>
    <w:rsid w:val="002947D1"/>
    <w:rsid w:val="002948DF"/>
    <w:rsid w:val="0029492F"/>
    <w:rsid w:val="00294D90"/>
    <w:rsid w:val="00295045"/>
    <w:rsid w:val="002A0526"/>
    <w:rsid w:val="002A1E92"/>
    <w:rsid w:val="002A204D"/>
    <w:rsid w:val="002A233C"/>
    <w:rsid w:val="002A2616"/>
    <w:rsid w:val="002A26E1"/>
    <w:rsid w:val="002A2A41"/>
    <w:rsid w:val="002A3183"/>
    <w:rsid w:val="002A368A"/>
    <w:rsid w:val="002A4065"/>
    <w:rsid w:val="002A4BC6"/>
    <w:rsid w:val="002A59F0"/>
    <w:rsid w:val="002A6432"/>
    <w:rsid w:val="002A6F25"/>
    <w:rsid w:val="002A6FD3"/>
    <w:rsid w:val="002B0A7D"/>
    <w:rsid w:val="002B1A69"/>
    <w:rsid w:val="002B215C"/>
    <w:rsid w:val="002B2627"/>
    <w:rsid w:val="002B2723"/>
    <w:rsid w:val="002B293C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56"/>
    <w:rsid w:val="002C0DAB"/>
    <w:rsid w:val="002C10A7"/>
    <w:rsid w:val="002C1201"/>
    <w:rsid w:val="002C1460"/>
    <w:rsid w:val="002C20F2"/>
    <w:rsid w:val="002C2EA9"/>
    <w:rsid w:val="002C38B2"/>
    <w:rsid w:val="002C3A39"/>
    <w:rsid w:val="002C3F9C"/>
    <w:rsid w:val="002C4462"/>
    <w:rsid w:val="002C5AFA"/>
    <w:rsid w:val="002C6B35"/>
    <w:rsid w:val="002D0439"/>
    <w:rsid w:val="002D11B7"/>
    <w:rsid w:val="002D1377"/>
    <w:rsid w:val="002D3BBC"/>
    <w:rsid w:val="002D438A"/>
    <w:rsid w:val="002D4ACE"/>
    <w:rsid w:val="002D5738"/>
    <w:rsid w:val="002D5E53"/>
    <w:rsid w:val="002D6B5D"/>
    <w:rsid w:val="002E0319"/>
    <w:rsid w:val="002E179B"/>
    <w:rsid w:val="002E1C9E"/>
    <w:rsid w:val="002E1CA3"/>
    <w:rsid w:val="002E229B"/>
    <w:rsid w:val="002E257B"/>
    <w:rsid w:val="002E3C65"/>
    <w:rsid w:val="002E3F5B"/>
    <w:rsid w:val="002E4362"/>
    <w:rsid w:val="002E5AD1"/>
    <w:rsid w:val="002E63D9"/>
    <w:rsid w:val="002E640E"/>
    <w:rsid w:val="002E680F"/>
    <w:rsid w:val="002F07A9"/>
    <w:rsid w:val="002F0833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27AB"/>
    <w:rsid w:val="00303440"/>
    <w:rsid w:val="00304D9B"/>
    <w:rsid w:val="00305FF9"/>
    <w:rsid w:val="00306E5B"/>
    <w:rsid w:val="00306E6B"/>
    <w:rsid w:val="003100C8"/>
    <w:rsid w:val="00310502"/>
    <w:rsid w:val="00311161"/>
    <w:rsid w:val="00312400"/>
    <w:rsid w:val="00312739"/>
    <w:rsid w:val="00312D10"/>
    <w:rsid w:val="00316549"/>
    <w:rsid w:val="003178DA"/>
    <w:rsid w:val="00317DB8"/>
    <w:rsid w:val="00320618"/>
    <w:rsid w:val="0032100B"/>
    <w:rsid w:val="00321BD7"/>
    <w:rsid w:val="0032260F"/>
    <w:rsid w:val="003228DA"/>
    <w:rsid w:val="00323D6B"/>
    <w:rsid w:val="00324DF6"/>
    <w:rsid w:val="00326632"/>
    <w:rsid w:val="00326957"/>
    <w:rsid w:val="00326AE2"/>
    <w:rsid w:val="00327415"/>
    <w:rsid w:val="00331426"/>
    <w:rsid w:val="0033171D"/>
    <w:rsid w:val="00331FC3"/>
    <w:rsid w:val="003334A0"/>
    <w:rsid w:val="003336B3"/>
    <w:rsid w:val="00335B75"/>
    <w:rsid w:val="00335D8C"/>
    <w:rsid w:val="00336072"/>
    <w:rsid w:val="003363A1"/>
    <w:rsid w:val="00340B38"/>
    <w:rsid w:val="0034226D"/>
    <w:rsid w:val="00342457"/>
    <w:rsid w:val="00342972"/>
    <w:rsid w:val="00342FDD"/>
    <w:rsid w:val="00343905"/>
    <w:rsid w:val="003440BD"/>
    <w:rsid w:val="0034429B"/>
    <w:rsid w:val="00344866"/>
    <w:rsid w:val="0034593F"/>
    <w:rsid w:val="00345A4A"/>
    <w:rsid w:val="00345ACA"/>
    <w:rsid w:val="0034638C"/>
    <w:rsid w:val="00346F3C"/>
    <w:rsid w:val="00346F7F"/>
    <w:rsid w:val="0034735D"/>
    <w:rsid w:val="00350108"/>
    <w:rsid w:val="00350762"/>
    <w:rsid w:val="003507C4"/>
    <w:rsid w:val="003519A1"/>
    <w:rsid w:val="003523E1"/>
    <w:rsid w:val="00352462"/>
    <w:rsid w:val="00352480"/>
    <w:rsid w:val="003530D2"/>
    <w:rsid w:val="0035331A"/>
    <w:rsid w:val="003534E1"/>
    <w:rsid w:val="003548D8"/>
    <w:rsid w:val="003554CA"/>
    <w:rsid w:val="00356066"/>
    <w:rsid w:val="003561B3"/>
    <w:rsid w:val="00357595"/>
    <w:rsid w:val="00357E96"/>
    <w:rsid w:val="00360232"/>
    <w:rsid w:val="003602E0"/>
    <w:rsid w:val="00360D01"/>
    <w:rsid w:val="0036120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701"/>
    <w:rsid w:val="00372EDE"/>
    <w:rsid w:val="00372F0D"/>
    <w:rsid w:val="00374059"/>
    <w:rsid w:val="003745A9"/>
    <w:rsid w:val="0037535B"/>
    <w:rsid w:val="0037552D"/>
    <w:rsid w:val="003756DB"/>
    <w:rsid w:val="00375FD7"/>
    <w:rsid w:val="003770BB"/>
    <w:rsid w:val="0037771A"/>
    <w:rsid w:val="003802DC"/>
    <w:rsid w:val="00380A61"/>
    <w:rsid w:val="00380E4E"/>
    <w:rsid w:val="00380FBF"/>
    <w:rsid w:val="00381E65"/>
    <w:rsid w:val="00382A43"/>
    <w:rsid w:val="00382D60"/>
    <w:rsid w:val="00382F29"/>
    <w:rsid w:val="00383C15"/>
    <w:rsid w:val="00383C8D"/>
    <w:rsid w:val="0038415B"/>
    <w:rsid w:val="003852FB"/>
    <w:rsid w:val="00385429"/>
    <w:rsid w:val="00385B05"/>
    <w:rsid w:val="00386382"/>
    <w:rsid w:val="0038657F"/>
    <w:rsid w:val="003865EF"/>
    <w:rsid w:val="00386BA9"/>
    <w:rsid w:val="00387AB4"/>
    <w:rsid w:val="00390017"/>
    <w:rsid w:val="003901A3"/>
    <w:rsid w:val="003903ED"/>
    <w:rsid w:val="0039072F"/>
    <w:rsid w:val="003940CE"/>
    <w:rsid w:val="0039630D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673"/>
    <w:rsid w:val="003A5E88"/>
    <w:rsid w:val="003A7834"/>
    <w:rsid w:val="003B0B5B"/>
    <w:rsid w:val="003B0E79"/>
    <w:rsid w:val="003B19A2"/>
    <w:rsid w:val="003B27A3"/>
    <w:rsid w:val="003B3575"/>
    <w:rsid w:val="003B46DA"/>
    <w:rsid w:val="003B50BC"/>
    <w:rsid w:val="003B5A32"/>
    <w:rsid w:val="003B5D97"/>
    <w:rsid w:val="003B63A4"/>
    <w:rsid w:val="003B68FE"/>
    <w:rsid w:val="003B6D7D"/>
    <w:rsid w:val="003B70AD"/>
    <w:rsid w:val="003B764A"/>
    <w:rsid w:val="003B7D7E"/>
    <w:rsid w:val="003C1012"/>
    <w:rsid w:val="003C11C9"/>
    <w:rsid w:val="003C1229"/>
    <w:rsid w:val="003C1395"/>
    <w:rsid w:val="003C1E0B"/>
    <w:rsid w:val="003C1FD4"/>
    <w:rsid w:val="003C20BB"/>
    <w:rsid w:val="003C213D"/>
    <w:rsid w:val="003C226D"/>
    <w:rsid w:val="003C25AD"/>
    <w:rsid w:val="003C2D21"/>
    <w:rsid w:val="003C4DEF"/>
    <w:rsid w:val="003C502E"/>
    <w:rsid w:val="003C5E6B"/>
    <w:rsid w:val="003C7AD7"/>
    <w:rsid w:val="003D0FC3"/>
    <w:rsid w:val="003D2A3C"/>
    <w:rsid w:val="003D2C1D"/>
    <w:rsid w:val="003D2C34"/>
    <w:rsid w:val="003D3DDD"/>
    <w:rsid w:val="003D3E4F"/>
    <w:rsid w:val="003D5CBF"/>
    <w:rsid w:val="003D66D2"/>
    <w:rsid w:val="003D7E12"/>
    <w:rsid w:val="003D7E7C"/>
    <w:rsid w:val="003E0598"/>
    <w:rsid w:val="003E07AE"/>
    <w:rsid w:val="003E14FC"/>
    <w:rsid w:val="003E1815"/>
    <w:rsid w:val="003E2976"/>
    <w:rsid w:val="003E4858"/>
    <w:rsid w:val="003E519A"/>
    <w:rsid w:val="003E6316"/>
    <w:rsid w:val="003E6884"/>
    <w:rsid w:val="003E6AC5"/>
    <w:rsid w:val="003E7736"/>
    <w:rsid w:val="003F0096"/>
    <w:rsid w:val="003F0850"/>
    <w:rsid w:val="003F0D12"/>
    <w:rsid w:val="003F0DE9"/>
    <w:rsid w:val="003F160C"/>
    <w:rsid w:val="003F30DE"/>
    <w:rsid w:val="003F324F"/>
    <w:rsid w:val="003F33BC"/>
    <w:rsid w:val="003F3D4E"/>
    <w:rsid w:val="003F4204"/>
    <w:rsid w:val="003F477E"/>
    <w:rsid w:val="003F4E7B"/>
    <w:rsid w:val="003F56CC"/>
    <w:rsid w:val="003F6CD2"/>
    <w:rsid w:val="003F723A"/>
    <w:rsid w:val="003F788D"/>
    <w:rsid w:val="004000E7"/>
    <w:rsid w:val="0040126E"/>
    <w:rsid w:val="004020D4"/>
    <w:rsid w:val="004021B6"/>
    <w:rsid w:val="00403690"/>
    <w:rsid w:val="0040426D"/>
    <w:rsid w:val="004047C4"/>
    <w:rsid w:val="0040570B"/>
    <w:rsid w:val="00405EDB"/>
    <w:rsid w:val="00405FB1"/>
    <w:rsid w:val="0040642A"/>
    <w:rsid w:val="00406460"/>
    <w:rsid w:val="00411A35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429"/>
    <w:rsid w:val="00431505"/>
    <w:rsid w:val="00431AF0"/>
    <w:rsid w:val="0043213A"/>
    <w:rsid w:val="004330AF"/>
    <w:rsid w:val="004330F4"/>
    <w:rsid w:val="00433590"/>
    <w:rsid w:val="0043393D"/>
    <w:rsid w:val="004344C7"/>
    <w:rsid w:val="00434C3A"/>
    <w:rsid w:val="00435274"/>
    <w:rsid w:val="004352AD"/>
    <w:rsid w:val="0043545D"/>
    <w:rsid w:val="00435FE2"/>
    <w:rsid w:val="00436E10"/>
    <w:rsid w:val="00436E2F"/>
    <w:rsid w:val="00436EAB"/>
    <w:rsid w:val="00440D0D"/>
    <w:rsid w:val="0044424F"/>
    <w:rsid w:val="004461D9"/>
    <w:rsid w:val="00446AC6"/>
    <w:rsid w:val="0044759B"/>
    <w:rsid w:val="00447F54"/>
    <w:rsid w:val="00450B7E"/>
    <w:rsid w:val="00450C1A"/>
    <w:rsid w:val="0045136B"/>
    <w:rsid w:val="00451C7E"/>
    <w:rsid w:val="00452841"/>
    <w:rsid w:val="00453BB6"/>
    <w:rsid w:val="00453CAA"/>
    <w:rsid w:val="00454187"/>
    <w:rsid w:val="00455113"/>
    <w:rsid w:val="00456421"/>
    <w:rsid w:val="00456DAB"/>
    <w:rsid w:val="00457036"/>
    <w:rsid w:val="00460130"/>
    <w:rsid w:val="00460C66"/>
    <w:rsid w:val="00460CC3"/>
    <w:rsid w:val="00460E86"/>
    <w:rsid w:val="004615B2"/>
    <w:rsid w:val="00461BA1"/>
    <w:rsid w:val="00462D08"/>
    <w:rsid w:val="004646B4"/>
    <w:rsid w:val="00464A88"/>
    <w:rsid w:val="004651A0"/>
    <w:rsid w:val="00466532"/>
    <w:rsid w:val="00466B86"/>
    <w:rsid w:val="00467488"/>
    <w:rsid w:val="00467872"/>
    <w:rsid w:val="004703F9"/>
    <w:rsid w:val="0047083E"/>
    <w:rsid w:val="00470EB5"/>
    <w:rsid w:val="0047286B"/>
    <w:rsid w:val="00472E27"/>
    <w:rsid w:val="00474220"/>
    <w:rsid w:val="00474627"/>
    <w:rsid w:val="00474CD2"/>
    <w:rsid w:val="004752D3"/>
    <w:rsid w:val="004754E1"/>
    <w:rsid w:val="00475CE0"/>
    <w:rsid w:val="00476827"/>
    <w:rsid w:val="00476BD4"/>
    <w:rsid w:val="00477C35"/>
    <w:rsid w:val="0048095C"/>
    <w:rsid w:val="00480988"/>
    <w:rsid w:val="00480E05"/>
    <w:rsid w:val="00482BBE"/>
    <w:rsid w:val="004835E1"/>
    <w:rsid w:val="00483A12"/>
    <w:rsid w:val="00484A77"/>
    <w:rsid w:val="0048540F"/>
    <w:rsid w:val="00485970"/>
    <w:rsid w:val="00485C0D"/>
    <w:rsid w:val="00486575"/>
    <w:rsid w:val="004866D0"/>
    <w:rsid w:val="00486936"/>
    <w:rsid w:val="00486DFB"/>
    <w:rsid w:val="00490A6F"/>
    <w:rsid w:val="00493377"/>
    <w:rsid w:val="00493F7C"/>
    <w:rsid w:val="004941BF"/>
    <w:rsid w:val="00494242"/>
    <w:rsid w:val="0049463E"/>
    <w:rsid w:val="00494E8E"/>
    <w:rsid w:val="004955BC"/>
    <w:rsid w:val="00495D63"/>
    <w:rsid w:val="0049648F"/>
    <w:rsid w:val="00496606"/>
    <w:rsid w:val="00496F05"/>
    <w:rsid w:val="00497370"/>
    <w:rsid w:val="004A0822"/>
    <w:rsid w:val="004A0F39"/>
    <w:rsid w:val="004A251F"/>
    <w:rsid w:val="004A3BF1"/>
    <w:rsid w:val="004A3E42"/>
    <w:rsid w:val="004A42E6"/>
    <w:rsid w:val="004A4715"/>
    <w:rsid w:val="004A5046"/>
    <w:rsid w:val="004A565E"/>
    <w:rsid w:val="004A5D15"/>
    <w:rsid w:val="004A5DF3"/>
    <w:rsid w:val="004A6134"/>
    <w:rsid w:val="004A7092"/>
    <w:rsid w:val="004A775C"/>
    <w:rsid w:val="004B0A65"/>
    <w:rsid w:val="004B49E6"/>
    <w:rsid w:val="004B4B27"/>
    <w:rsid w:val="004B4D69"/>
    <w:rsid w:val="004B5C2B"/>
    <w:rsid w:val="004B799A"/>
    <w:rsid w:val="004C01A8"/>
    <w:rsid w:val="004C1840"/>
    <w:rsid w:val="004C24C9"/>
    <w:rsid w:val="004C31B6"/>
    <w:rsid w:val="004C3482"/>
    <w:rsid w:val="004C3D1D"/>
    <w:rsid w:val="004C3F71"/>
    <w:rsid w:val="004C5319"/>
    <w:rsid w:val="004C621F"/>
    <w:rsid w:val="004C7948"/>
    <w:rsid w:val="004C7966"/>
    <w:rsid w:val="004C7BB8"/>
    <w:rsid w:val="004C7C60"/>
    <w:rsid w:val="004C7F41"/>
    <w:rsid w:val="004D0339"/>
    <w:rsid w:val="004D0DFE"/>
    <w:rsid w:val="004D12D5"/>
    <w:rsid w:val="004D182A"/>
    <w:rsid w:val="004D1D91"/>
    <w:rsid w:val="004D22C3"/>
    <w:rsid w:val="004D2351"/>
    <w:rsid w:val="004D3D39"/>
    <w:rsid w:val="004D6F4D"/>
    <w:rsid w:val="004D6F95"/>
    <w:rsid w:val="004D72FE"/>
    <w:rsid w:val="004D7BB2"/>
    <w:rsid w:val="004D7E91"/>
    <w:rsid w:val="004E003A"/>
    <w:rsid w:val="004E0768"/>
    <w:rsid w:val="004E1A31"/>
    <w:rsid w:val="004E241A"/>
    <w:rsid w:val="004E2DE0"/>
    <w:rsid w:val="004E2E24"/>
    <w:rsid w:val="004E4060"/>
    <w:rsid w:val="004E409A"/>
    <w:rsid w:val="004E59C9"/>
    <w:rsid w:val="004E6E96"/>
    <w:rsid w:val="004E795C"/>
    <w:rsid w:val="004F05B3"/>
    <w:rsid w:val="004F0D7F"/>
    <w:rsid w:val="004F0FB9"/>
    <w:rsid w:val="004F2F7E"/>
    <w:rsid w:val="004F32B5"/>
    <w:rsid w:val="004F3A49"/>
    <w:rsid w:val="004F407E"/>
    <w:rsid w:val="004F4A6C"/>
    <w:rsid w:val="004F5479"/>
    <w:rsid w:val="004F6CBA"/>
    <w:rsid w:val="004F7295"/>
    <w:rsid w:val="004F7528"/>
    <w:rsid w:val="004F7BCA"/>
    <w:rsid w:val="004F7D89"/>
    <w:rsid w:val="00501981"/>
    <w:rsid w:val="00501A85"/>
    <w:rsid w:val="00501B31"/>
    <w:rsid w:val="00501BB3"/>
    <w:rsid w:val="005021DD"/>
    <w:rsid w:val="005022A6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642"/>
    <w:rsid w:val="005177E1"/>
    <w:rsid w:val="00520A12"/>
    <w:rsid w:val="00520C0A"/>
    <w:rsid w:val="00520F00"/>
    <w:rsid w:val="005218B6"/>
    <w:rsid w:val="00522589"/>
    <w:rsid w:val="00524545"/>
    <w:rsid w:val="005251AF"/>
    <w:rsid w:val="005255BF"/>
    <w:rsid w:val="005257DE"/>
    <w:rsid w:val="00527200"/>
    <w:rsid w:val="00530157"/>
    <w:rsid w:val="0053019E"/>
    <w:rsid w:val="00531EBE"/>
    <w:rsid w:val="00532F8B"/>
    <w:rsid w:val="00533737"/>
    <w:rsid w:val="00533CAF"/>
    <w:rsid w:val="00535B79"/>
    <w:rsid w:val="00535D7C"/>
    <w:rsid w:val="00535D80"/>
    <w:rsid w:val="00536579"/>
    <w:rsid w:val="00536C1E"/>
    <w:rsid w:val="0054343A"/>
    <w:rsid w:val="00543856"/>
    <w:rsid w:val="00543974"/>
    <w:rsid w:val="00543EBF"/>
    <w:rsid w:val="00544ABA"/>
    <w:rsid w:val="00544CAE"/>
    <w:rsid w:val="005455D4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3FA"/>
    <w:rsid w:val="005537D5"/>
    <w:rsid w:val="00553F22"/>
    <w:rsid w:val="00554BE7"/>
    <w:rsid w:val="00555C9F"/>
    <w:rsid w:val="00556D68"/>
    <w:rsid w:val="00557173"/>
    <w:rsid w:val="005576A1"/>
    <w:rsid w:val="00557A64"/>
    <w:rsid w:val="005605C0"/>
    <w:rsid w:val="00560D23"/>
    <w:rsid w:val="005615D8"/>
    <w:rsid w:val="00561F55"/>
    <w:rsid w:val="005626D6"/>
    <w:rsid w:val="005638D4"/>
    <w:rsid w:val="005656ED"/>
    <w:rsid w:val="005658B4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3C96"/>
    <w:rsid w:val="005743DE"/>
    <w:rsid w:val="00574750"/>
    <w:rsid w:val="00574F3F"/>
    <w:rsid w:val="0057562C"/>
    <w:rsid w:val="005759F6"/>
    <w:rsid w:val="00575D4F"/>
    <w:rsid w:val="00575E3E"/>
    <w:rsid w:val="005765F5"/>
    <w:rsid w:val="00576D6C"/>
    <w:rsid w:val="0057766A"/>
    <w:rsid w:val="00577A2E"/>
    <w:rsid w:val="00580784"/>
    <w:rsid w:val="00580E48"/>
    <w:rsid w:val="00580F0A"/>
    <w:rsid w:val="00581246"/>
    <w:rsid w:val="00582802"/>
    <w:rsid w:val="00582892"/>
    <w:rsid w:val="00582C3A"/>
    <w:rsid w:val="00582E1A"/>
    <w:rsid w:val="00583147"/>
    <w:rsid w:val="005834A3"/>
    <w:rsid w:val="00583F64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610"/>
    <w:rsid w:val="00593AB9"/>
    <w:rsid w:val="00593C15"/>
    <w:rsid w:val="00594729"/>
    <w:rsid w:val="00594ABB"/>
    <w:rsid w:val="00594D1C"/>
    <w:rsid w:val="00594E36"/>
    <w:rsid w:val="00594F0A"/>
    <w:rsid w:val="0059525E"/>
    <w:rsid w:val="00595887"/>
    <w:rsid w:val="005961F7"/>
    <w:rsid w:val="00596B9C"/>
    <w:rsid w:val="00597A2E"/>
    <w:rsid w:val="005A054D"/>
    <w:rsid w:val="005A0A46"/>
    <w:rsid w:val="005A10B9"/>
    <w:rsid w:val="005A11EA"/>
    <w:rsid w:val="005A1592"/>
    <w:rsid w:val="005A1DBE"/>
    <w:rsid w:val="005A202E"/>
    <w:rsid w:val="005A269F"/>
    <w:rsid w:val="005A305E"/>
    <w:rsid w:val="005A30BB"/>
    <w:rsid w:val="005A3887"/>
    <w:rsid w:val="005A41E0"/>
    <w:rsid w:val="005A4529"/>
    <w:rsid w:val="005A54D4"/>
    <w:rsid w:val="005B0521"/>
    <w:rsid w:val="005B0542"/>
    <w:rsid w:val="005B0BE8"/>
    <w:rsid w:val="005B1B35"/>
    <w:rsid w:val="005B2225"/>
    <w:rsid w:val="005B2799"/>
    <w:rsid w:val="005B2B77"/>
    <w:rsid w:val="005B3D4A"/>
    <w:rsid w:val="005B49D4"/>
    <w:rsid w:val="005B4D87"/>
    <w:rsid w:val="005B57D0"/>
    <w:rsid w:val="005B5E4F"/>
    <w:rsid w:val="005B781F"/>
    <w:rsid w:val="005B7888"/>
    <w:rsid w:val="005B7DD1"/>
    <w:rsid w:val="005C00A0"/>
    <w:rsid w:val="005C0D18"/>
    <w:rsid w:val="005C11BB"/>
    <w:rsid w:val="005C28FA"/>
    <w:rsid w:val="005C2A59"/>
    <w:rsid w:val="005C2F01"/>
    <w:rsid w:val="005C31CC"/>
    <w:rsid w:val="005C33CF"/>
    <w:rsid w:val="005C40F4"/>
    <w:rsid w:val="005C43BE"/>
    <w:rsid w:val="005C44F3"/>
    <w:rsid w:val="005C6EE4"/>
    <w:rsid w:val="005C712D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7519"/>
    <w:rsid w:val="005D7887"/>
    <w:rsid w:val="005D7E0D"/>
    <w:rsid w:val="005E07FE"/>
    <w:rsid w:val="005E0C1B"/>
    <w:rsid w:val="005E234A"/>
    <w:rsid w:val="005E2F44"/>
    <w:rsid w:val="005E35CC"/>
    <w:rsid w:val="005E371E"/>
    <w:rsid w:val="005E3BA3"/>
    <w:rsid w:val="005E53F9"/>
    <w:rsid w:val="005E701D"/>
    <w:rsid w:val="005E775D"/>
    <w:rsid w:val="005F03BC"/>
    <w:rsid w:val="005F0A43"/>
    <w:rsid w:val="005F0DF9"/>
    <w:rsid w:val="005F14D8"/>
    <w:rsid w:val="005F27BF"/>
    <w:rsid w:val="005F4171"/>
    <w:rsid w:val="005F46D6"/>
    <w:rsid w:val="005F4788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2C6"/>
    <w:rsid w:val="00607A2E"/>
    <w:rsid w:val="00611EA4"/>
    <w:rsid w:val="006130F7"/>
    <w:rsid w:val="00613AF8"/>
    <w:rsid w:val="00613D8E"/>
    <w:rsid w:val="0061420A"/>
    <w:rsid w:val="006142E0"/>
    <w:rsid w:val="00616112"/>
    <w:rsid w:val="00620020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E74"/>
    <w:rsid w:val="00625B34"/>
    <w:rsid w:val="00625B72"/>
    <w:rsid w:val="0062660B"/>
    <w:rsid w:val="00626AD1"/>
    <w:rsid w:val="00627342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80D"/>
    <w:rsid w:val="00635CAE"/>
    <w:rsid w:val="00637240"/>
    <w:rsid w:val="0063775E"/>
    <w:rsid w:val="006405AF"/>
    <w:rsid w:val="00640A1B"/>
    <w:rsid w:val="00643660"/>
    <w:rsid w:val="00643B20"/>
    <w:rsid w:val="00643F11"/>
    <w:rsid w:val="006445FD"/>
    <w:rsid w:val="00644FF4"/>
    <w:rsid w:val="006455AE"/>
    <w:rsid w:val="0064722B"/>
    <w:rsid w:val="006475FB"/>
    <w:rsid w:val="00650139"/>
    <w:rsid w:val="00651ABA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3C8"/>
    <w:rsid w:val="0066015C"/>
    <w:rsid w:val="006618CC"/>
    <w:rsid w:val="00662111"/>
    <w:rsid w:val="00662118"/>
    <w:rsid w:val="006636BF"/>
    <w:rsid w:val="006638AD"/>
    <w:rsid w:val="0066732C"/>
    <w:rsid w:val="006679F5"/>
    <w:rsid w:val="00667B77"/>
    <w:rsid w:val="00667CA8"/>
    <w:rsid w:val="006716DA"/>
    <w:rsid w:val="006718C8"/>
    <w:rsid w:val="00671B5E"/>
    <w:rsid w:val="00672715"/>
    <w:rsid w:val="006728ED"/>
    <w:rsid w:val="006732B1"/>
    <w:rsid w:val="0067363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A49"/>
    <w:rsid w:val="00690BB6"/>
    <w:rsid w:val="0069163F"/>
    <w:rsid w:val="00691B30"/>
    <w:rsid w:val="00691FDF"/>
    <w:rsid w:val="00692DFC"/>
    <w:rsid w:val="00693E1F"/>
    <w:rsid w:val="00693ECB"/>
    <w:rsid w:val="00694797"/>
    <w:rsid w:val="00695887"/>
    <w:rsid w:val="0069684D"/>
    <w:rsid w:val="006970A5"/>
    <w:rsid w:val="00697733"/>
    <w:rsid w:val="00697DA6"/>
    <w:rsid w:val="006A096B"/>
    <w:rsid w:val="006A144E"/>
    <w:rsid w:val="006A254E"/>
    <w:rsid w:val="006A2C30"/>
    <w:rsid w:val="006A301C"/>
    <w:rsid w:val="006A3E2B"/>
    <w:rsid w:val="006A4ACC"/>
    <w:rsid w:val="006A54BD"/>
    <w:rsid w:val="006A6E17"/>
    <w:rsid w:val="006B120D"/>
    <w:rsid w:val="006B17E7"/>
    <w:rsid w:val="006B184D"/>
    <w:rsid w:val="006B19E8"/>
    <w:rsid w:val="006B1A8A"/>
    <w:rsid w:val="006B1FD5"/>
    <w:rsid w:val="006B3F2E"/>
    <w:rsid w:val="006B404F"/>
    <w:rsid w:val="006B4EC8"/>
    <w:rsid w:val="006B5064"/>
    <w:rsid w:val="006B555A"/>
    <w:rsid w:val="006B600A"/>
    <w:rsid w:val="006B6635"/>
    <w:rsid w:val="006B794D"/>
    <w:rsid w:val="006B7D22"/>
    <w:rsid w:val="006B7D2C"/>
    <w:rsid w:val="006C082C"/>
    <w:rsid w:val="006C1019"/>
    <w:rsid w:val="006C237B"/>
    <w:rsid w:val="006C2BB5"/>
    <w:rsid w:val="006C2BEE"/>
    <w:rsid w:val="006C2E47"/>
    <w:rsid w:val="006C394E"/>
    <w:rsid w:val="006C3AD8"/>
    <w:rsid w:val="006C4516"/>
    <w:rsid w:val="006C455E"/>
    <w:rsid w:val="006C5958"/>
    <w:rsid w:val="006C5B4F"/>
    <w:rsid w:val="006C643C"/>
    <w:rsid w:val="006C6CEA"/>
    <w:rsid w:val="006C6E3A"/>
    <w:rsid w:val="006C6FD7"/>
    <w:rsid w:val="006C70A2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2B"/>
    <w:rsid w:val="006D3BE1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8E2"/>
    <w:rsid w:val="006E0BB0"/>
    <w:rsid w:val="006E0D2B"/>
    <w:rsid w:val="006E0F2B"/>
    <w:rsid w:val="006E12C3"/>
    <w:rsid w:val="006E1B5E"/>
    <w:rsid w:val="006E1D63"/>
    <w:rsid w:val="006E2529"/>
    <w:rsid w:val="006E45F3"/>
    <w:rsid w:val="006E4A2F"/>
    <w:rsid w:val="006E4ED4"/>
    <w:rsid w:val="006E5B05"/>
    <w:rsid w:val="006E5E19"/>
    <w:rsid w:val="006E61C3"/>
    <w:rsid w:val="006E6DAB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90C"/>
    <w:rsid w:val="00705C38"/>
    <w:rsid w:val="00706465"/>
    <w:rsid w:val="0070695A"/>
    <w:rsid w:val="0070782D"/>
    <w:rsid w:val="00710218"/>
    <w:rsid w:val="007109C2"/>
    <w:rsid w:val="00710F81"/>
    <w:rsid w:val="00711340"/>
    <w:rsid w:val="00711B79"/>
    <w:rsid w:val="007121DD"/>
    <w:rsid w:val="00712C42"/>
    <w:rsid w:val="00713DE4"/>
    <w:rsid w:val="00714C47"/>
    <w:rsid w:val="00716033"/>
    <w:rsid w:val="00716462"/>
    <w:rsid w:val="00720B72"/>
    <w:rsid w:val="00721084"/>
    <w:rsid w:val="00721262"/>
    <w:rsid w:val="0072137F"/>
    <w:rsid w:val="0072156F"/>
    <w:rsid w:val="00721D9B"/>
    <w:rsid w:val="00722121"/>
    <w:rsid w:val="007224B9"/>
    <w:rsid w:val="007227F0"/>
    <w:rsid w:val="00722F94"/>
    <w:rsid w:val="00723A4D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1E7C"/>
    <w:rsid w:val="007329EF"/>
    <w:rsid w:val="0073327A"/>
    <w:rsid w:val="0073333F"/>
    <w:rsid w:val="00733DB7"/>
    <w:rsid w:val="00734EBE"/>
    <w:rsid w:val="00736DD8"/>
    <w:rsid w:val="0074076A"/>
    <w:rsid w:val="00741379"/>
    <w:rsid w:val="00741AF4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5EC9"/>
    <w:rsid w:val="0074638D"/>
    <w:rsid w:val="00746484"/>
    <w:rsid w:val="0074704F"/>
    <w:rsid w:val="00747F48"/>
    <w:rsid w:val="00747F4C"/>
    <w:rsid w:val="00751091"/>
    <w:rsid w:val="00751961"/>
    <w:rsid w:val="00751B83"/>
    <w:rsid w:val="00752535"/>
    <w:rsid w:val="00754359"/>
    <w:rsid w:val="00754411"/>
    <w:rsid w:val="00754BD9"/>
    <w:rsid w:val="00754E7A"/>
    <w:rsid w:val="0075540C"/>
    <w:rsid w:val="00755C29"/>
    <w:rsid w:val="00755DB1"/>
    <w:rsid w:val="007574FC"/>
    <w:rsid w:val="00760975"/>
    <w:rsid w:val="00761FDA"/>
    <w:rsid w:val="007621FF"/>
    <w:rsid w:val="007634E3"/>
    <w:rsid w:val="00764194"/>
    <w:rsid w:val="007645BC"/>
    <w:rsid w:val="007657A3"/>
    <w:rsid w:val="00765B4B"/>
    <w:rsid w:val="00765ED3"/>
    <w:rsid w:val="0076681D"/>
    <w:rsid w:val="00766A65"/>
    <w:rsid w:val="007671F5"/>
    <w:rsid w:val="007676B8"/>
    <w:rsid w:val="00770CB9"/>
    <w:rsid w:val="0077152D"/>
    <w:rsid w:val="0077175C"/>
    <w:rsid w:val="00771870"/>
    <w:rsid w:val="00771BF9"/>
    <w:rsid w:val="00772F8A"/>
    <w:rsid w:val="007739C6"/>
    <w:rsid w:val="00774889"/>
    <w:rsid w:val="00774EB1"/>
    <w:rsid w:val="00774FF5"/>
    <w:rsid w:val="007750B3"/>
    <w:rsid w:val="0077570F"/>
    <w:rsid w:val="00775F76"/>
    <w:rsid w:val="00776AEA"/>
    <w:rsid w:val="00777BA0"/>
    <w:rsid w:val="007803BD"/>
    <w:rsid w:val="007811DC"/>
    <w:rsid w:val="007820FA"/>
    <w:rsid w:val="0078270E"/>
    <w:rsid w:val="0078285F"/>
    <w:rsid w:val="00783207"/>
    <w:rsid w:val="00783E1D"/>
    <w:rsid w:val="0078483B"/>
    <w:rsid w:val="00784EED"/>
    <w:rsid w:val="00784F96"/>
    <w:rsid w:val="00785900"/>
    <w:rsid w:val="00786958"/>
    <w:rsid w:val="00786E71"/>
    <w:rsid w:val="00787881"/>
    <w:rsid w:val="0079162F"/>
    <w:rsid w:val="0079310B"/>
    <w:rsid w:val="00794185"/>
    <w:rsid w:val="00794924"/>
    <w:rsid w:val="00795C34"/>
    <w:rsid w:val="007A0BC2"/>
    <w:rsid w:val="007A1A9F"/>
    <w:rsid w:val="007A1F44"/>
    <w:rsid w:val="007A23FF"/>
    <w:rsid w:val="007A295B"/>
    <w:rsid w:val="007A332A"/>
    <w:rsid w:val="007A3424"/>
    <w:rsid w:val="007A35EF"/>
    <w:rsid w:val="007A3867"/>
    <w:rsid w:val="007A425D"/>
    <w:rsid w:val="007A4260"/>
    <w:rsid w:val="007A43A2"/>
    <w:rsid w:val="007A4D04"/>
    <w:rsid w:val="007A6BE2"/>
    <w:rsid w:val="007A7A96"/>
    <w:rsid w:val="007A7E1B"/>
    <w:rsid w:val="007B03AF"/>
    <w:rsid w:val="007B1543"/>
    <w:rsid w:val="007B1AC0"/>
    <w:rsid w:val="007B270A"/>
    <w:rsid w:val="007B2D3B"/>
    <w:rsid w:val="007B46EF"/>
    <w:rsid w:val="007B52CD"/>
    <w:rsid w:val="007B65D9"/>
    <w:rsid w:val="007B7DC1"/>
    <w:rsid w:val="007B7EDB"/>
    <w:rsid w:val="007C19AD"/>
    <w:rsid w:val="007C3598"/>
    <w:rsid w:val="007C3FA8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7175"/>
    <w:rsid w:val="007E1369"/>
    <w:rsid w:val="007E1A1B"/>
    <w:rsid w:val="007E1A88"/>
    <w:rsid w:val="007E4C88"/>
    <w:rsid w:val="007E585E"/>
    <w:rsid w:val="007E5BAD"/>
    <w:rsid w:val="007E63D6"/>
    <w:rsid w:val="007E6E23"/>
    <w:rsid w:val="007E7DDF"/>
    <w:rsid w:val="007F05B5"/>
    <w:rsid w:val="007F11C8"/>
    <w:rsid w:val="007F1706"/>
    <w:rsid w:val="007F1CFB"/>
    <w:rsid w:val="007F1D75"/>
    <w:rsid w:val="007F220B"/>
    <w:rsid w:val="007F27DD"/>
    <w:rsid w:val="007F5C55"/>
    <w:rsid w:val="007F6880"/>
    <w:rsid w:val="007F76B4"/>
    <w:rsid w:val="007F7A89"/>
    <w:rsid w:val="008001B4"/>
    <w:rsid w:val="00800769"/>
    <w:rsid w:val="00800ED2"/>
    <w:rsid w:val="00801771"/>
    <w:rsid w:val="0080228E"/>
    <w:rsid w:val="00802E74"/>
    <w:rsid w:val="00804B92"/>
    <w:rsid w:val="00804E21"/>
    <w:rsid w:val="00804F5A"/>
    <w:rsid w:val="00805092"/>
    <w:rsid w:val="00805803"/>
    <w:rsid w:val="008062AA"/>
    <w:rsid w:val="00806AAF"/>
    <w:rsid w:val="008070AC"/>
    <w:rsid w:val="008101FD"/>
    <w:rsid w:val="00810D8D"/>
    <w:rsid w:val="00811835"/>
    <w:rsid w:val="008137CD"/>
    <w:rsid w:val="008149FA"/>
    <w:rsid w:val="0081581D"/>
    <w:rsid w:val="008172BE"/>
    <w:rsid w:val="00817B71"/>
    <w:rsid w:val="00820244"/>
    <w:rsid w:val="00821BC9"/>
    <w:rsid w:val="008221B3"/>
    <w:rsid w:val="0082248E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157"/>
    <w:rsid w:val="00830CB0"/>
    <w:rsid w:val="00830DC3"/>
    <w:rsid w:val="00831555"/>
    <w:rsid w:val="00831F52"/>
    <w:rsid w:val="00832154"/>
    <w:rsid w:val="00832F5C"/>
    <w:rsid w:val="008359E0"/>
    <w:rsid w:val="0083636A"/>
    <w:rsid w:val="008376F6"/>
    <w:rsid w:val="00837C62"/>
    <w:rsid w:val="00837D5B"/>
    <w:rsid w:val="00840607"/>
    <w:rsid w:val="00841CD2"/>
    <w:rsid w:val="00842B77"/>
    <w:rsid w:val="0084309F"/>
    <w:rsid w:val="008436BD"/>
    <w:rsid w:val="00844DF4"/>
    <w:rsid w:val="00844E5C"/>
    <w:rsid w:val="00845C12"/>
    <w:rsid w:val="00845CF5"/>
    <w:rsid w:val="00845D01"/>
    <w:rsid w:val="008469D9"/>
    <w:rsid w:val="00846DC0"/>
    <w:rsid w:val="008474A7"/>
    <w:rsid w:val="008475DD"/>
    <w:rsid w:val="008506B6"/>
    <w:rsid w:val="00850AE0"/>
    <w:rsid w:val="008524D2"/>
    <w:rsid w:val="0085269D"/>
    <w:rsid w:val="00852E19"/>
    <w:rsid w:val="008537DE"/>
    <w:rsid w:val="00853820"/>
    <w:rsid w:val="00854FAD"/>
    <w:rsid w:val="00855C18"/>
    <w:rsid w:val="00855F48"/>
    <w:rsid w:val="00856833"/>
    <w:rsid w:val="00856840"/>
    <w:rsid w:val="00856BB7"/>
    <w:rsid w:val="00856C05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927"/>
    <w:rsid w:val="008772AF"/>
    <w:rsid w:val="00880F30"/>
    <w:rsid w:val="008833E8"/>
    <w:rsid w:val="0088793E"/>
    <w:rsid w:val="00887B48"/>
    <w:rsid w:val="0089074C"/>
    <w:rsid w:val="008916DB"/>
    <w:rsid w:val="0089176E"/>
    <w:rsid w:val="008917A9"/>
    <w:rsid w:val="008917E0"/>
    <w:rsid w:val="00892365"/>
    <w:rsid w:val="00892BE5"/>
    <w:rsid w:val="008933F8"/>
    <w:rsid w:val="0089387C"/>
    <w:rsid w:val="0089444E"/>
    <w:rsid w:val="008949DF"/>
    <w:rsid w:val="008951DB"/>
    <w:rsid w:val="00895297"/>
    <w:rsid w:val="00895579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FCF"/>
    <w:rsid w:val="008B043F"/>
    <w:rsid w:val="008B0808"/>
    <w:rsid w:val="008B0AEC"/>
    <w:rsid w:val="008B182F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24C7"/>
    <w:rsid w:val="008D32DF"/>
    <w:rsid w:val="008D3584"/>
    <w:rsid w:val="008D35E9"/>
    <w:rsid w:val="008D3959"/>
    <w:rsid w:val="008D3966"/>
    <w:rsid w:val="008D4352"/>
    <w:rsid w:val="008D59D0"/>
    <w:rsid w:val="008D60BC"/>
    <w:rsid w:val="008D6D7B"/>
    <w:rsid w:val="008D79C6"/>
    <w:rsid w:val="008D7EB7"/>
    <w:rsid w:val="008E0EB8"/>
    <w:rsid w:val="008E10A6"/>
    <w:rsid w:val="008E1271"/>
    <w:rsid w:val="008E16F0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67E"/>
    <w:rsid w:val="008E5BB9"/>
    <w:rsid w:val="008E5BF2"/>
    <w:rsid w:val="008E5C81"/>
    <w:rsid w:val="008E7053"/>
    <w:rsid w:val="008F0A38"/>
    <w:rsid w:val="008F0F84"/>
    <w:rsid w:val="008F1014"/>
    <w:rsid w:val="008F11C9"/>
    <w:rsid w:val="008F12E4"/>
    <w:rsid w:val="008F1D94"/>
    <w:rsid w:val="008F23D8"/>
    <w:rsid w:val="008F2FD5"/>
    <w:rsid w:val="008F37E5"/>
    <w:rsid w:val="008F4515"/>
    <w:rsid w:val="008F48C2"/>
    <w:rsid w:val="008F5840"/>
    <w:rsid w:val="008F5EEF"/>
    <w:rsid w:val="008F66FE"/>
    <w:rsid w:val="008F69E3"/>
    <w:rsid w:val="008F72CC"/>
    <w:rsid w:val="008F72CD"/>
    <w:rsid w:val="008F7BC6"/>
    <w:rsid w:val="00901BFA"/>
    <w:rsid w:val="00901D13"/>
    <w:rsid w:val="00903666"/>
    <w:rsid w:val="00903802"/>
    <w:rsid w:val="00905562"/>
    <w:rsid w:val="00905FEC"/>
    <w:rsid w:val="0090696D"/>
    <w:rsid w:val="00906CD6"/>
    <w:rsid w:val="00906E4D"/>
    <w:rsid w:val="00906F31"/>
    <w:rsid w:val="009078B3"/>
    <w:rsid w:val="00907A77"/>
    <w:rsid w:val="00907B64"/>
    <w:rsid w:val="00907E00"/>
    <w:rsid w:val="00910097"/>
    <w:rsid w:val="0091088D"/>
    <w:rsid w:val="00910FC9"/>
    <w:rsid w:val="009120C2"/>
    <w:rsid w:val="0091291A"/>
    <w:rsid w:val="00912D95"/>
    <w:rsid w:val="00913612"/>
    <w:rsid w:val="0091366A"/>
    <w:rsid w:val="00913824"/>
    <w:rsid w:val="009147B7"/>
    <w:rsid w:val="00914ABC"/>
    <w:rsid w:val="00915757"/>
    <w:rsid w:val="009159B3"/>
    <w:rsid w:val="00916179"/>
    <w:rsid w:val="00916181"/>
    <w:rsid w:val="00917922"/>
    <w:rsid w:val="009200A0"/>
    <w:rsid w:val="009204C5"/>
    <w:rsid w:val="0092180D"/>
    <w:rsid w:val="009232C9"/>
    <w:rsid w:val="00923608"/>
    <w:rsid w:val="009238E5"/>
    <w:rsid w:val="00923F12"/>
    <w:rsid w:val="00924424"/>
    <w:rsid w:val="00924FF8"/>
    <w:rsid w:val="00925BA8"/>
    <w:rsid w:val="00926DA7"/>
    <w:rsid w:val="00927F8B"/>
    <w:rsid w:val="0093094D"/>
    <w:rsid w:val="0093204B"/>
    <w:rsid w:val="009328C7"/>
    <w:rsid w:val="009336EC"/>
    <w:rsid w:val="00933F56"/>
    <w:rsid w:val="009349B6"/>
    <w:rsid w:val="00934C13"/>
    <w:rsid w:val="00935228"/>
    <w:rsid w:val="009355A2"/>
    <w:rsid w:val="00935617"/>
    <w:rsid w:val="00935F9E"/>
    <w:rsid w:val="00936D98"/>
    <w:rsid w:val="00942689"/>
    <w:rsid w:val="00942C80"/>
    <w:rsid w:val="00943022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19"/>
    <w:rsid w:val="0095048D"/>
    <w:rsid w:val="00950B99"/>
    <w:rsid w:val="00950DA7"/>
    <w:rsid w:val="00951ADB"/>
    <w:rsid w:val="00952455"/>
    <w:rsid w:val="009526A6"/>
    <w:rsid w:val="009533CA"/>
    <w:rsid w:val="0095380C"/>
    <w:rsid w:val="00954353"/>
    <w:rsid w:val="00954759"/>
    <w:rsid w:val="009555F1"/>
    <w:rsid w:val="00955C0A"/>
    <w:rsid w:val="00955C4F"/>
    <w:rsid w:val="00957084"/>
    <w:rsid w:val="0096055A"/>
    <w:rsid w:val="009657F1"/>
    <w:rsid w:val="0096625D"/>
    <w:rsid w:val="009709F8"/>
    <w:rsid w:val="00972929"/>
    <w:rsid w:val="00972F91"/>
    <w:rsid w:val="00973827"/>
    <w:rsid w:val="00973922"/>
    <w:rsid w:val="009742D3"/>
    <w:rsid w:val="00976956"/>
    <w:rsid w:val="009773CE"/>
    <w:rsid w:val="009777B0"/>
    <w:rsid w:val="00977BA7"/>
    <w:rsid w:val="009802F8"/>
    <w:rsid w:val="00980517"/>
    <w:rsid w:val="009818F5"/>
    <w:rsid w:val="0098194F"/>
    <w:rsid w:val="009826C8"/>
    <w:rsid w:val="00983133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194"/>
    <w:rsid w:val="00994871"/>
    <w:rsid w:val="00994E08"/>
    <w:rsid w:val="009951F9"/>
    <w:rsid w:val="00995C95"/>
    <w:rsid w:val="00995E85"/>
    <w:rsid w:val="009963BF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3EB9"/>
    <w:rsid w:val="009A4869"/>
    <w:rsid w:val="009A6A6B"/>
    <w:rsid w:val="009B10AF"/>
    <w:rsid w:val="009B1EF9"/>
    <w:rsid w:val="009B1F35"/>
    <w:rsid w:val="009B26AC"/>
    <w:rsid w:val="009B35A4"/>
    <w:rsid w:val="009B37E2"/>
    <w:rsid w:val="009B3AFF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BC2"/>
    <w:rsid w:val="009C4D22"/>
    <w:rsid w:val="009C4DF5"/>
    <w:rsid w:val="009C7320"/>
    <w:rsid w:val="009D0729"/>
    <w:rsid w:val="009D0ED1"/>
    <w:rsid w:val="009D0F66"/>
    <w:rsid w:val="009D1A06"/>
    <w:rsid w:val="009D1BA4"/>
    <w:rsid w:val="009D1CF5"/>
    <w:rsid w:val="009D22E4"/>
    <w:rsid w:val="009D22F7"/>
    <w:rsid w:val="009D319C"/>
    <w:rsid w:val="009D415C"/>
    <w:rsid w:val="009D5BAB"/>
    <w:rsid w:val="009D6A0A"/>
    <w:rsid w:val="009D6C06"/>
    <w:rsid w:val="009E058F"/>
    <w:rsid w:val="009E0A9E"/>
    <w:rsid w:val="009E16BA"/>
    <w:rsid w:val="009E19A2"/>
    <w:rsid w:val="009E3AFD"/>
    <w:rsid w:val="009E3CDD"/>
    <w:rsid w:val="009E40A0"/>
    <w:rsid w:val="009E4AB2"/>
    <w:rsid w:val="009E4B16"/>
    <w:rsid w:val="009E5C60"/>
    <w:rsid w:val="009E6273"/>
    <w:rsid w:val="009E64DB"/>
    <w:rsid w:val="009E6794"/>
    <w:rsid w:val="009E7189"/>
    <w:rsid w:val="009E7E46"/>
    <w:rsid w:val="009E7FC1"/>
    <w:rsid w:val="009F01E1"/>
    <w:rsid w:val="009F077A"/>
    <w:rsid w:val="009F09EE"/>
    <w:rsid w:val="009F0B4D"/>
    <w:rsid w:val="009F1096"/>
    <w:rsid w:val="009F150E"/>
    <w:rsid w:val="009F27AD"/>
    <w:rsid w:val="009F3276"/>
    <w:rsid w:val="009F3FB5"/>
    <w:rsid w:val="009F521F"/>
    <w:rsid w:val="009F553C"/>
    <w:rsid w:val="009F59F8"/>
    <w:rsid w:val="009F5DF1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5CE"/>
    <w:rsid w:val="00A21A36"/>
    <w:rsid w:val="00A23A4A"/>
    <w:rsid w:val="00A25294"/>
    <w:rsid w:val="00A254EE"/>
    <w:rsid w:val="00A25BE7"/>
    <w:rsid w:val="00A27008"/>
    <w:rsid w:val="00A27CDF"/>
    <w:rsid w:val="00A3009E"/>
    <w:rsid w:val="00A309C6"/>
    <w:rsid w:val="00A30D13"/>
    <w:rsid w:val="00A314F9"/>
    <w:rsid w:val="00A319D0"/>
    <w:rsid w:val="00A31CFE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37E"/>
    <w:rsid w:val="00A4376F"/>
    <w:rsid w:val="00A4549F"/>
    <w:rsid w:val="00A45B9B"/>
    <w:rsid w:val="00A462FE"/>
    <w:rsid w:val="00A47820"/>
    <w:rsid w:val="00A501C9"/>
    <w:rsid w:val="00A50320"/>
    <w:rsid w:val="00A50506"/>
    <w:rsid w:val="00A50718"/>
    <w:rsid w:val="00A53F55"/>
    <w:rsid w:val="00A5417B"/>
    <w:rsid w:val="00A54599"/>
    <w:rsid w:val="00A54B82"/>
    <w:rsid w:val="00A569D4"/>
    <w:rsid w:val="00A56A20"/>
    <w:rsid w:val="00A57F1A"/>
    <w:rsid w:val="00A60163"/>
    <w:rsid w:val="00A6038D"/>
    <w:rsid w:val="00A60CF0"/>
    <w:rsid w:val="00A60D09"/>
    <w:rsid w:val="00A61429"/>
    <w:rsid w:val="00A61514"/>
    <w:rsid w:val="00A61645"/>
    <w:rsid w:val="00A62080"/>
    <w:rsid w:val="00A630A2"/>
    <w:rsid w:val="00A632B8"/>
    <w:rsid w:val="00A63BF3"/>
    <w:rsid w:val="00A63E1B"/>
    <w:rsid w:val="00A64942"/>
    <w:rsid w:val="00A64AD1"/>
    <w:rsid w:val="00A65911"/>
    <w:rsid w:val="00A6605D"/>
    <w:rsid w:val="00A6643C"/>
    <w:rsid w:val="00A66A20"/>
    <w:rsid w:val="00A67544"/>
    <w:rsid w:val="00A67C40"/>
    <w:rsid w:val="00A7075B"/>
    <w:rsid w:val="00A71CE6"/>
    <w:rsid w:val="00A71D23"/>
    <w:rsid w:val="00A72020"/>
    <w:rsid w:val="00A72D93"/>
    <w:rsid w:val="00A73256"/>
    <w:rsid w:val="00A7333A"/>
    <w:rsid w:val="00A73D0D"/>
    <w:rsid w:val="00A74316"/>
    <w:rsid w:val="00A74A92"/>
    <w:rsid w:val="00A75CC1"/>
    <w:rsid w:val="00A75E88"/>
    <w:rsid w:val="00A76F69"/>
    <w:rsid w:val="00A77383"/>
    <w:rsid w:val="00A8056E"/>
    <w:rsid w:val="00A82D58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03F"/>
    <w:rsid w:val="00A922A2"/>
    <w:rsid w:val="00A92B46"/>
    <w:rsid w:val="00A9327B"/>
    <w:rsid w:val="00A93B69"/>
    <w:rsid w:val="00A9543D"/>
    <w:rsid w:val="00A96146"/>
    <w:rsid w:val="00A963C7"/>
    <w:rsid w:val="00A9726D"/>
    <w:rsid w:val="00A97A29"/>
    <w:rsid w:val="00AA1626"/>
    <w:rsid w:val="00AA1C25"/>
    <w:rsid w:val="00AA2C10"/>
    <w:rsid w:val="00AA2EBD"/>
    <w:rsid w:val="00AA3DB7"/>
    <w:rsid w:val="00AA51F5"/>
    <w:rsid w:val="00AA5E3B"/>
    <w:rsid w:val="00AA68B4"/>
    <w:rsid w:val="00AA7242"/>
    <w:rsid w:val="00AA72FA"/>
    <w:rsid w:val="00AA7DB2"/>
    <w:rsid w:val="00AB0543"/>
    <w:rsid w:val="00AB0AC9"/>
    <w:rsid w:val="00AB0E3C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09E"/>
    <w:rsid w:val="00AB725F"/>
    <w:rsid w:val="00AC0705"/>
    <w:rsid w:val="00AC109B"/>
    <w:rsid w:val="00AC19FB"/>
    <w:rsid w:val="00AC1D84"/>
    <w:rsid w:val="00AC343C"/>
    <w:rsid w:val="00AC74DA"/>
    <w:rsid w:val="00AC7A2B"/>
    <w:rsid w:val="00AC7C25"/>
    <w:rsid w:val="00AD0A51"/>
    <w:rsid w:val="00AD0B37"/>
    <w:rsid w:val="00AD11F7"/>
    <w:rsid w:val="00AD1DB7"/>
    <w:rsid w:val="00AD2852"/>
    <w:rsid w:val="00AD2A2B"/>
    <w:rsid w:val="00AD3539"/>
    <w:rsid w:val="00AD3976"/>
    <w:rsid w:val="00AD4D2A"/>
    <w:rsid w:val="00AD50AC"/>
    <w:rsid w:val="00AD542F"/>
    <w:rsid w:val="00AD5728"/>
    <w:rsid w:val="00AD66E4"/>
    <w:rsid w:val="00AD7305"/>
    <w:rsid w:val="00AD7E64"/>
    <w:rsid w:val="00AE00C4"/>
    <w:rsid w:val="00AE0584"/>
    <w:rsid w:val="00AE0C56"/>
    <w:rsid w:val="00AE0E1C"/>
    <w:rsid w:val="00AE149E"/>
    <w:rsid w:val="00AE156C"/>
    <w:rsid w:val="00AE1D20"/>
    <w:rsid w:val="00AE1EF6"/>
    <w:rsid w:val="00AE22F2"/>
    <w:rsid w:val="00AE29FC"/>
    <w:rsid w:val="00AE2F3F"/>
    <w:rsid w:val="00AE3B4E"/>
    <w:rsid w:val="00AE59EC"/>
    <w:rsid w:val="00AE67B3"/>
    <w:rsid w:val="00AE6D9A"/>
    <w:rsid w:val="00AE7864"/>
    <w:rsid w:val="00AE7949"/>
    <w:rsid w:val="00AF198A"/>
    <w:rsid w:val="00AF25D5"/>
    <w:rsid w:val="00AF3DBB"/>
    <w:rsid w:val="00AF5194"/>
    <w:rsid w:val="00AF53EF"/>
    <w:rsid w:val="00AF73C3"/>
    <w:rsid w:val="00AF795C"/>
    <w:rsid w:val="00B00752"/>
    <w:rsid w:val="00B01879"/>
    <w:rsid w:val="00B026C1"/>
    <w:rsid w:val="00B02B9C"/>
    <w:rsid w:val="00B0353B"/>
    <w:rsid w:val="00B040B2"/>
    <w:rsid w:val="00B07510"/>
    <w:rsid w:val="00B07BE7"/>
    <w:rsid w:val="00B10558"/>
    <w:rsid w:val="00B14279"/>
    <w:rsid w:val="00B156A9"/>
    <w:rsid w:val="00B15EE2"/>
    <w:rsid w:val="00B15F83"/>
    <w:rsid w:val="00B160FF"/>
    <w:rsid w:val="00B16322"/>
    <w:rsid w:val="00B1662E"/>
    <w:rsid w:val="00B16A6F"/>
    <w:rsid w:val="00B209C8"/>
    <w:rsid w:val="00B22C0D"/>
    <w:rsid w:val="00B23AF4"/>
    <w:rsid w:val="00B23C15"/>
    <w:rsid w:val="00B25762"/>
    <w:rsid w:val="00B25B40"/>
    <w:rsid w:val="00B25E07"/>
    <w:rsid w:val="00B25FDE"/>
    <w:rsid w:val="00B2666F"/>
    <w:rsid w:val="00B26AB0"/>
    <w:rsid w:val="00B26AD2"/>
    <w:rsid w:val="00B26CA2"/>
    <w:rsid w:val="00B26FF7"/>
    <w:rsid w:val="00B30B4E"/>
    <w:rsid w:val="00B30CE3"/>
    <w:rsid w:val="00B31246"/>
    <w:rsid w:val="00B326FF"/>
    <w:rsid w:val="00B33F93"/>
    <w:rsid w:val="00B340AA"/>
    <w:rsid w:val="00B34A9F"/>
    <w:rsid w:val="00B34B80"/>
    <w:rsid w:val="00B35CDA"/>
    <w:rsid w:val="00B3795B"/>
    <w:rsid w:val="00B37CFD"/>
    <w:rsid w:val="00B37D97"/>
    <w:rsid w:val="00B40409"/>
    <w:rsid w:val="00B40AC9"/>
    <w:rsid w:val="00B411BD"/>
    <w:rsid w:val="00B41559"/>
    <w:rsid w:val="00B41804"/>
    <w:rsid w:val="00B418E8"/>
    <w:rsid w:val="00B42285"/>
    <w:rsid w:val="00B4274B"/>
    <w:rsid w:val="00B435B1"/>
    <w:rsid w:val="00B4367F"/>
    <w:rsid w:val="00B438BA"/>
    <w:rsid w:val="00B44F99"/>
    <w:rsid w:val="00B45876"/>
    <w:rsid w:val="00B473A8"/>
    <w:rsid w:val="00B51542"/>
    <w:rsid w:val="00B51D1D"/>
    <w:rsid w:val="00B526DB"/>
    <w:rsid w:val="00B5310E"/>
    <w:rsid w:val="00B539F8"/>
    <w:rsid w:val="00B54ACC"/>
    <w:rsid w:val="00B54BA8"/>
    <w:rsid w:val="00B54DCB"/>
    <w:rsid w:val="00B5578E"/>
    <w:rsid w:val="00B55AC2"/>
    <w:rsid w:val="00B560C9"/>
    <w:rsid w:val="00B56533"/>
    <w:rsid w:val="00B56CFC"/>
    <w:rsid w:val="00B57777"/>
    <w:rsid w:val="00B57921"/>
    <w:rsid w:val="00B57A17"/>
    <w:rsid w:val="00B612C9"/>
    <w:rsid w:val="00B61BE2"/>
    <w:rsid w:val="00B6266F"/>
    <w:rsid w:val="00B62E0B"/>
    <w:rsid w:val="00B63447"/>
    <w:rsid w:val="00B63C32"/>
    <w:rsid w:val="00B64434"/>
    <w:rsid w:val="00B66414"/>
    <w:rsid w:val="00B67C42"/>
    <w:rsid w:val="00B67D3F"/>
    <w:rsid w:val="00B711CE"/>
    <w:rsid w:val="00B71DC8"/>
    <w:rsid w:val="00B723A8"/>
    <w:rsid w:val="00B72670"/>
    <w:rsid w:val="00B746C6"/>
    <w:rsid w:val="00B7604C"/>
    <w:rsid w:val="00B7652C"/>
    <w:rsid w:val="00B766BF"/>
    <w:rsid w:val="00B76930"/>
    <w:rsid w:val="00B76FA6"/>
    <w:rsid w:val="00B80859"/>
    <w:rsid w:val="00B80910"/>
    <w:rsid w:val="00B818F4"/>
    <w:rsid w:val="00B81BC9"/>
    <w:rsid w:val="00B8222F"/>
    <w:rsid w:val="00B82615"/>
    <w:rsid w:val="00B8286B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5F0A"/>
    <w:rsid w:val="00B96BEF"/>
    <w:rsid w:val="00B96C88"/>
    <w:rsid w:val="00B96FC0"/>
    <w:rsid w:val="00B97260"/>
    <w:rsid w:val="00B97A69"/>
    <w:rsid w:val="00BA0632"/>
    <w:rsid w:val="00BA0AAA"/>
    <w:rsid w:val="00BA0DFB"/>
    <w:rsid w:val="00BA2FC4"/>
    <w:rsid w:val="00BA2FEF"/>
    <w:rsid w:val="00BA707B"/>
    <w:rsid w:val="00BB10BD"/>
    <w:rsid w:val="00BB1548"/>
    <w:rsid w:val="00BB1CE7"/>
    <w:rsid w:val="00BB2FD3"/>
    <w:rsid w:val="00BB2FDF"/>
    <w:rsid w:val="00BB2FFF"/>
    <w:rsid w:val="00BB3B03"/>
    <w:rsid w:val="00BB5C2D"/>
    <w:rsid w:val="00BB5FCB"/>
    <w:rsid w:val="00BB604B"/>
    <w:rsid w:val="00BC00EC"/>
    <w:rsid w:val="00BC0376"/>
    <w:rsid w:val="00BC08C5"/>
    <w:rsid w:val="00BC0BF9"/>
    <w:rsid w:val="00BC0F3F"/>
    <w:rsid w:val="00BC12FB"/>
    <w:rsid w:val="00BC196E"/>
    <w:rsid w:val="00BC1C3C"/>
    <w:rsid w:val="00BC307F"/>
    <w:rsid w:val="00BC3159"/>
    <w:rsid w:val="00BC3257"/>
    <w:rsid w:val="00BC39DB"/>
    <w:rsid w:val="00BC3A32"/>
    <w:rsid w:val="00BC3B07"/>
    <w:rsid w:val="00BC3F88"/>
    <w:rsid w:val="00BC457A"/>
    <w:rsid w:val="00BC46EF"/>
    <w:rsid w:val="00BC5616"/>
    <w:rsid w:val="00BC6FD6"/>
    <w:rsid w:val="00BC710A"/>
    <w:rsid w:val="00BC7B13"/>
    <w:rsid w:val="00BD008E"/>
    <w:rsid w:val="00BD0788"/>
    <w:rsid w:val="00BD2F3B"/>
    <w:rsid w:val="00BD3372"/>
    <w:rsid w:val="00BD50AA"/>
    <w:rsid w:val="00BD5135"/>
    <w:rsid w:val="00BD5EDC"/>
    <w:rsid w:val="00BD7291"/>
    <w:rsid w:val="00BD7EA3"/>
    <w:rsid w:val="00BD7FE2"/>
    <w:rsid w:val="00BE0113"/>
    <w:rsid w:val="00BE0B19"/>
    <w:rsid w:val="00BE0DD8"/>
    <w:rsid w:val="00BE13F0"/>
    <w:rsid w:val="00BE1C94"/>
    <w:rsid w:val="00BE1D82"/>
    <w:rsid w:val="00BE1EE4"/>
    <w:rsid w:val="00BE1F8B"/>
    <w:rsid w:val="00BE1FA7"/>
    <w:rsid w:val="00BE1FE7"/>
    <w:rsid w:val="00BE2B4F"/>
    <w:rsid w:val="00BE2F39"/>
    <w:rsid w:val="00BE332D"/>
    <w:rsid w:val="00BE3CF1"/>
    <w:rsid w:val="00BE4B20"/>
    <w:rsid w:val="00BE5985"/>
    <w:rsid w:val="00BE5FC4"/>
    <w:rsid w:val="00BE65AE"/>
    <w:rsid w:val="00BE6803"/>
    <w:rsid w:val="00BE6EBC"/>
    <w:rsid w:val="00BE79F9"/>
    <w:rsid w:val="00BE7C4D"/>
    <w:rsid w:val="00BE7F6A"/>
    <w:rsid w:val="00BF0274"/>
    <w:rsid w:val="00BF08C4"/>
    <w:rsid w:val="00BF0BAF"/>
    <w:rsid w:val="00BF0FCE"/>
    <w:rsid w:val="00BF1819"/>
    <w:rsid w:val="00BF19CE"/>
    <w:rsid w:val="00BF2B38"/>
    <w:rsid w:val="00BF2B6F"/>
    <w:rsid w:val="00BF351A"/>
    <w:rsid w:val="00BF375C"/>
    <w:rsid w:val="00BF3914"/>
    <w:rsid w:val="00BF49B1"/>
    <w:rsid w:val="00BF4FBC"/>
    <w:rsid w:val="00BF5552"/>
    <w:rsid w:val="00BF692F"/>
    <w:rsid w:val="00BF73F2"/>
    <w:rsid w:val="00C01671"/>
    <w:rsid w:val="00C02419"/>
    <w:rsid w:val="00C02766"/>
    <w:rsid w:val="00C028F5"/>
    <w:rsid w:val="00C03EE8"/>
    <w:rsid w:val="00C04E2C"/>
    <w:rsid w:val="00C05BEC"/>
    <w:rsid w:val="00C06D5D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4D9F"/>
    <w:rsid w:val="00C16C30"/>
    <w:rsid w:val="00C203E8"/>
    <w:rsid w:val="00C20A00"/>
    <w:rsid w:val="00C21673"/>
    <w:rsid w:val="00C21899"/>
    <w:rsid w:val="00C21C7A"/>
    <w:rsid w:val="00C23130"/>
    <w:rsid w:val="00C255A5"/>
    <w:rsid w:val="00C2584B"/>
    <w:rsid w:val="00C25942"/>
    <w:rsid w:val="00C25DD9"/>
    <w:rsid w:val="00C2663F"/>
    <w:rsid w:val="00C26CCF"/>
    <w:rsid w:val="00C26DB8"/>
    <w:rsid w:val="00C27BA5"/>
    <w:rsid w:val="00C31FFC"/>
    <w:rsid w:val="00C320A6"/>
    <w:rsid w:val="00C336F8"/>
    <w:rsid w:val="00C3400F"/>
    <w:rsid w:val="00C34B64"/>
    <w:rsid w:val="00C34C36"/>
    <w:rsid w:val="00C352B3"/>
    <w:rsid w:val="00C3654C"/>
    <w:rsid w:val="00C36BF5"/>
    <w:rsid w:val="00C36DBC"/>
    <w:rsid w:val="00C37549"/>
    <w:rsid w:val="00C376BA"/>
    <w:rsid w:val="00C40373"/>
    <w:rsid w:val="00C4082D"/>
    <w:rsid w:val="00C40AE6"/>
    <w:rsid w:val="00C411AF"/>
    <w:rsid w:val="00C4138D"/>
    <w:rsid w:val="00C417AC"/>
    <w:rsid w:val="00C41E3A"/>
    <w:rsid w:val="00C4304C"/>
    <w:rsid w:val="00C43315"/>
    <w:rsid w:val="00C452F5"/>
    <w:rsid w:val="00C45F28"/>
    <w:rsid w:val="00C46555"/>
    <w:rsid w:val="00C46A38"/>
    <w:rsid w:val="00C46AB1"/>
    <w:rsid w:val="00C46B15"/>
    <w:rsid w:val="00C46F7D"/>
    <w:rsid w:val="00C47353"/>
    <w:rsid w:val="00C47476"/>
    <w:rsid w:val="00C479B5"/>
    <w:rsid w:val="00C50242"/>
    <w:rsid w:val="00C5034D"/>
    <w:rsid w:val="00C5050E"/>
    <w:rsid w:val="00C50E99"/>
    <w:rsid w:val="00C519D7"/>
    <w:rsid w:val="00C520A4"/>
    <w:rsid w:val="00C52744"/>
    <w:rsid w:val="00C5372E"/>
    <w:rsid w:val="00C53CDA"/>
    <w:rsid w:val="00C53EB3"/>
    <w:rsid w:val="00C542D4"/>
    <w:rsid w:val="00C54D71"/>
    <w:rsid w:val="00C563F5"/>
    <w:rsid w:val="00C56712"/>
    <w:rsid w:val="00C570EF"/>
    <w:rsid w:val="00C570F7"/>
    <w:rsid w:val="00C616A5"/>
    <w:rsid w:val="00C61BD9"/>
    <w:rsid w:val="00C62CD5"/>
    <w:rsid w:val="00C636E6"/>
    <w:rsid w:val="00C6398D"/>
    <w:rsid w:val="00C639D6"/>
    <w:rsid w:val="00C63F8E"/>
    <w:rsid w:val="00C647FB"/>
    <w:rsid w:val="00C651C9"/>
    <w:rsid w:val="00C654E0"/>
    <w:rsid w:val="00C67402"/>
    <w:rsid w:val="00C67EAB"/>
    <w:rsid w:val="00C70DFF"/>
    <w:rsid w:val="00C71389"/>
    <w:rsid w:val="00C71DA0"/>
    <w:rsid w:val="00C72A28"/>
    <w:rsid w:val="00C746DB"/>
    <w:rsid w:val="00C75A6B"/>
    <w:rsid w:val="00C76210"/>
    <w:rsid w:val="00C763B6"/>
    <w:rsid w:val="00C7644F"/>
    <w:rsid w:val="00C768F6"/>
    <w:rsid w:val="00C80073"/>
    <w:rsid w:val="00C80DEA"/>
    <w:rsid w:val="00C830AD"/>
    <w:rsid w:val="00C832DC"/>
    <w:rsid w:val="00C8377F"/>
    <w:rsid w:val="00C8646D"/>
    <w:rsid w:val="00C876F1"/>
    <w:rsid w:val="00C91DE3"/>
    <w:rsid w:val="00C92C7F"/>
    <w:rsid w:val="00C9369D"/>
    <w:rsid w:val="00C944FA"/>
    <w:rsid w:val="00C945DF"/>
    <w:rsid w:val="00C951AE"/>
    <w:rsid w:val="00C9538A"/>
    <w:rsid w:val="00C95854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4144"/>
    <w:rsid w:val="00CA44B7"/>
    <w:rsid w:val="00CA46FE"/>
    <w:rsid w:val="00CA505A"/>
    <w:rsid w:val="00CA506A"/>
    <w:rsid w:val="00CA59DD"/>
    <w:rsid w:val="00CA71C0"/>
    <w:rsid w:val="00CA7CAD"/>
    <w:rsid w:val="00CB008E"/>
    <w:rsid w:val="00CB01FA"/>
    <w:rsid w:val="00CB0737"/>
    <w:rsid w:val="00CB097A"/>
    <w:rsid w:val="00CB0F09"/>
    <w:rsid w:val="00CB1479"/>
    <w:rsid w:val="00CB1F34"/>
    <w:rsid w:val="00CB26EC"/>
    <w:rsid w:val="00CB2D2A"/>
    <w:rsid w:val="00CB3CDB"/>
    <w:rsid w:val="00CB3FD8"/>
    <w:rsid w:val="00CB4E99"/>
    <w:rsid w:val="00CB4FA1"/>
    <w:rsid w:val="00CB5A76"/>
    <w:rsid w:val="00CB5B1E"/>
    <w:rsid w:val="00CB787A"/>
    <w:rsid w:val="00CC0C4A"/>
    <w:rsid w:val="00CC17F0"/>
    <w:rsid w:val="00CC1853"/>
    <w:rsid w:val="00CC1FAE"/>
    <w:rsid w:val="00CC221B"/>
    <w:rsid w:val="00CC2538"/>
    <w:rsid w:val="00CC31BE"/>
    <w:rsid w:val="00CC3A23"/>
    <w:rsid w:val="00CC6CE1"/>
    <w:rsid w:val="00CC737C"/>
    <w:rsid w:val="00CD087D"/>
    <w:rsid w:val="00CD0F5D"/>
    <w:rsid w:val="00CD1C0B"/>
    <w:rsid w:val="00CD239A"/>
    <w:rsid w:val="00CD39CD"/>
    <w:rsid w:val="00CD5512"/>
    <w:rsid w:val="00CD5C4E"/>
    <w:rsid w:val="00CD6E3D"/>
    <w:rsid w:val="00CD71AB"/>
    <w:rsid w:val="00CD73EF"/>
    <w:rsid w:val="00CE0109"/>
    <w:rsid w:val="00CE16BD"/>
    <w:rsid w:val="00CE1AF9"/>
    <w:rsid w:val="00CE1CC9"/>
    <w:rsid w:val="00CE1FC5"/>
    <w:rsid w:val="00CE41EF"/>
    <w:rsid w:val="00CE46E5"/>
    <w:rsid w:val="00CE485A"/>
    <w:rsid w:val="00CE5279"/>
    <w:rsid w:val="00CE5A78"/>
    <w:rsid w:val="00CE6DD5"/>
    <w:rsid w:val="00CE78AE"/>
    <w:rsid w:val="00CE7A0D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6DA"/>
    <w:rsid w:val="00CF5E42"/>
    <w:rsid w:val="00CF60B5"/>
    <w:rsid w:val="00CF714F"/>
    <w:rsid w:val="00D004FA"/>
    <w:rsid w:val="00D01B21"/>
    <w:rsid w:val="00D01E2F"/>
    <w:rsid w:val="00D03102"/>
    <w:rsid w:val="00D03727"/>
    <w:rsid w:val="00D0378A"/>
    <w:rsid w:val="00D04436"/>
    <w:rsid w:val="00D0497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1A"/>
    <w:rsid w:val="00D12293"/>
    <w:rsid w:val="00D12F4C"/>
    <w:rsid w:val="00D14236"/>
    <w:rsid w:val="00D14297"/>
    <w:rsid w:val="00D14553"/>
    <w:rsid w:val="00D147DB"/>
    <w:rsid w:val="00D14DB1"/>
    <w:rsid w:val="00D15F43"/>
    <w:rsid w:val="00D16E87"/>
    <w:rsid w:val="00D20B8B"/>
    <w:rsid w:val="00D2162C"/>
    <w:rsid w:val="00D21A3C"/>
    <w:rsid w:val="00D2290B"/>
    <w:rsid w:val="00D233F1"/>
    <w:rsid w:val="00D23554"/>
    <w:rsid w:val="00D235EF"/>
    <w:rsid w:val="00D256F8"/>
    <w:rsid w:val="00D2685C"/>
    <w:rsid w:val="00D26A3B"/>
    <w:rsid w:val="00D26CC4"/>
    <w:rsid w:val="00D27511"/>
    <w:rsid w:val="00D302FD"/>
    <w:rsid w:val="00D3038A"/>
    <w:rsid w:val="00D3098D"/>
    <w:rsid w:val="00D31A02"/>
    <w:rsid w:val="00D323C8"/>
    <w:rsid w:val="00D32794"/>
    <w:rsid w:val="00D3323C"/>
    <w:rsid w:val="00D33456"/>
    <w:rsid w:val="00D3396F"/>
    <w:rsid w:val="00D33D4D"/>
    <w:rsid w:val="00D34A0B"/>
    <w:rsid w:val="00D357F5"/>
    <w:rsid w:val="00D36234"/>
    <w:rsid w:val="00D36371"/>
    <w:rsid w:val="00D36F89"/>
    <w:rsid w:val="00D41006"/>
    <w:rsid w:val="00D410F6"/>
    <w:rsid w:val="00D41D7E"/>
    <w:rsid w:val="00D437D8"/>
    <w:rsid w:val="00D44994"/>
    <w:rsid w:val="00D45DF3"/>
    <w:rsid w:val="00D45EA1"/>
    <w:rsid w:val="00D45EEA"/>
    <w:rsid w:val="00D46174"/>
    <w:rsid w:val="00D46FBD"/>
    <w:rsid w:val="00D47DD0"/>
    <w:rsid w:val="00D50183"/>
    <w:rsid w:val="00D511EE"/>
    <w:rsid w:val="00D51D12"/>
    <w:rsid w:val="00D52F6C"/>
    <w:rsid w:val="00D5362B"/>
    <w:rsid w:val="00D53DDF"/>
    <w:rsid w:val="00D54AB0"/>
    <w:rsid w:val="00D55072"/>
    <w:rsid w:val="00D551B5"/>
    <w:rsid w:val="00D554EE"/>
    <w:rsid w:val="00D5620C"/>
    <w:rsid w:val="00D56DB2"/>
    <w:rsid w:val="00D5747F"/>
    <w:rsid w:val="00D57495"/>
    <w:rsid w:val="00D574FA"/>
    <w:rsid w:val="00D57960"/>
    <w:rsid w:val="00D606EB"/>
    <w:rsid w:val="00D60C8D"/>
    <w:rsid w:val="00D60F73"/>
    <w:rsid w:val="00D60FEC"/>
    <w:rsid w:val="00D61374"/>
    <w:rsid w:val="00D614B4"/>
    <w:rsid w:val="00D6168A"/>
    <w:rsid w:val="00D616A5"/>
    <w:rsid w:val="00D61FF0"/>
    <w:rsid w:val="00D6211D"/>
    <w:rsid w:val="00D62C97"/>
    <w:rsid w:val="00D63517"/>
    <w:rsid w:val="00D63B75"/>
    <w:rsid w:val="00D65075"/>
    <w:rsid w:val="00D659B1"/>
    <w:rsid w:val="00D659F0"/>
    <w:rsid w:val="00D66E18"/>
    <w:rsid w:val="00D6734D"/>
    <w:rsid w:val="00D679CF"/>
    <w:rsid w:val="00D679D3"/>
    <w:rsid w:val="00D70332"/>
    <w:rsid w:val="00D7356F"/>
    <w:rsid w:val="00D73587"/>
    <w:rsid w:val="00D73EBB"/>
    <w:rsid w:val="00D751FB"/>
    <w:rsid w:val="00D754D6"/>
    <w:rsid w:val="00D76078"/>
    <w:rsid w:val="00D761AA"/>
    <w:rsid w:val="00D76997"/>
    <w:rsid w:val="00D76E85"/>
    <w:rsid w:val="00D76FAE"/>
    <w:rsid w:val="00D777D7"/>
    <w:rsid w:val="00D80AB8"/>
    <w:rsid w:val="00D812F9"/>
    <w:rsid w:val="00D81792"/>
    <w:rsid w:val="00D819B1"/>
    <w:rsid w:val="00D82494"/>
    <w:rsid w:val="00D83AE9"/>
    <w:rsid w:val="00D84940"/>
    <w:rsid w:val="00D857B8"/>
    <w:rsid w:val="00D86755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6F0C"/>
    <w:rsid w:val="00D97884"/>
    <w:rsid w:val="00DA0A7F"/>
    <w:rsid w:val="00DA1C31"/>
    <w:rsid w:val="00DA20BC"/>
    <w:rsid w:val="00DA2289"/>
    <w:rsid w:val="00DA24D1"/>
    <w:rsid w:val="00DA2ED7"/>
    <w:rsid w:val="00DA3E7A"/>
    <w:rsid w:val="00DA430C"/>
    <w:rsid w:val="00DA615D"/>
    <w:rsid w:val="00DA6598"/>
    <w:rsid w:val="00DA6C0F"/>
    <w:rsid w:val="00DA6EAB"/>
    <w:rsid w:val="00DA702F"/>
    <w:rsid w:val="00DA7F8A"/>
    <w:rsid w:val="00DB0176"/>
    <w:rsid w:val="00DB0404"/>
    <w:rsid w:val="00DB11F8"/>
    <w:rsid w:val="00DB127A"/>
    <w:rsid w:val="00DB18F8"/>
    <w:rsid w:val="00DB1C61"/>
    <w:rsid w:val="00DB1F2A"/>
    <w:rsid w:val="00DB297F"/>
    <w:rsid w:val="00DB3153"/>
    <w:rsid w:val="00DB317A"/>
    <w:rsid w:val="00DB3B82"/>
    <w:rsid w:val="00DB40B5"/>
    <w:rsid w:val="00DB485D"/>
    <w:rsid w:val="00DB4A97"/>
    <w:rsid w:val="00DB5966"/>
    <w:rsid w:val="00DB79C8"/>
    <w:rsid w:val="00DC1327"/>
    <w:rsid w:val="00DC1350"/>
    <w:rsid w:val="00DC1AB7"/>
    <w:rsid w:val="00DC214B"/>
    <w:rsid w:val="00DC23F7"/>
    <w:rsid w:val="00DC2C2E"/>
    <w:rsid w:val="00DC3237"/>
    <w:rsid w:val="00DC329A"/>
    <w:rsid w:val="00DC41A4"/>
    <w:rsid w:val="00DC4D2D"/>
    <w:rsid w:val="00DC509A"/>
    <w:rsid w:val="00DC5672"/>
    <w:rsid w:val="00DC60A2"/>
    <w:rsid w:val="00DC6600"/>
    <w:rsid w:val="00DC67BD"/>
    <w:rsid w:val="00DC6924"/>
    <w:rsid w:val="00DC71F2"/>
    <w:rsid w:val="00DC748E"/>
    <w:rsid w:val="00DC7CF7"/>
    <w:rsid w:val="00DD128B"/>
    <w:rsid w:val="00DD139E"/>
    <w:rsid w:val="00DD2025"/>
    <w:rsid w:val="00DD22EA"/>
    <w:rsid w:val="00DD23A0"/>
    <w:rsid w:val="00DD343E"/>
    <w:rsid w:val="00DD3EF5"/>
    <w:rsid w:val="00DD52E1"/>
    <w:rsid w:val="00DD53FA"/>
    <w:rsid w:val="00DD5F42"/>
    <w:rsid w:val="00DD617B"/>
    <w:rsid w:val="00DE0C04"/>
    <w:rsid w:val="00DE0E59"/>
    <w:rsid w:val="00DE0EDE"/>
    <w:rsid w:val="00DE0F6C"/>
    <w:rsid w:val="00DE219B"/>
    <w:rsid w:val="00DE38F0"/>
    <w:rsid w:val="00DE52E3"/>
    <w:rsid w:val="00DE6A2C"/>
    <w:rsid w:val="00DE6DA2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4DD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33AE"/>
    <w:rsid w:val="00E14A7E"/>
    <w:rsid w:val="00E151E1"/>
    <w:rsid w:val="00E1523B"/>
    <w:rsid w:val="00E1704D"/>
    <w:rsid w:val="00E17619"/>
    <w:rsid w:val="00E17805"/>
    <w:rsid w:val="00E20F79"/>
    <w:rsid w:val="00E21278"/>
    <w:rsid w:val="00E22CCD"/>
    <w:rsid w:val="00E23A11"/>
    <w:rsid w:val="00E23C15"/>
    <w:rsid w:val="00E23FB7"/>
    <w:rsid w:val="00E24A27"/>
    <w:rsid w:val="00E24E0B"/>
    <w:rsid w:val="00E25014"/>
    <w:rsid w:val="00E25B65"/>
    <w:rsid w:val="00E25BB2"/>
    <w:rsid w:val="00E25F89"/>
    <w:rsid w:val="00E32D62"/>
    <w:rsid w:val="00E339DC"/>
    <w:rsid w:val="00E33E15"/>
    <w:rsid w:val="00E346D3"/>
    <w:rsid w:val="00E354F4"/>
    <w:rsid w:val="00E361B8"/>
    <w:rsid w:val="00E3624B"/>
    <w:rsid w:val="00E36A1B"/>
    <w:rsid w:val="00E37210"/>
    <w:rsid w:val="00E429ED"/>
    <w:rsid w:val="00E43F37"/>
    <w:rsid w:val="00E44324"/>
    <w:rsid w:val="00E450ED"/>
    <w:rsid w:val="00E452B6"/>
    <w:rsid w:val="00E4791B"/>
    <w:rsid w:val="00E47E31"/>
    <w:rsid w:val="00E50AC6"/>
    <w:rsid w:val="00E50B4C"/>
    <w:rsid w:val="00E50E95"/>
    <w:rsid w:val="00E51DDD"/>
    <w:rsid w:val="00E51FDD"/>
    <w:rsid w:val="00E52435"/>
    <w:rsid w:val="00E52741"/>
    <w:rsid w:val="00E53122"/>
    <w:rsid w:val="00E5351B"/>
    <w:rsid w:val="00E53FA9"/>
    <w:rsid w:val="00E5414C"/>
    <w:rsid w:val="00E547B3"/>
    <w:rsid w:val="00E54C41"/>
    <w:rsid w:val="00E560D2"/>
    <w:rsid w:val="00E56723"/>
    <w:rsid w:val="00E5733D"/>
    <w:rsid w:val="00E6094A"/>
    <w:rsid w:val="00E61CC0"/>
    <w:rsid w:val="00E61D2C"/>
    <w:rsid w:val="00E6277B"/>
    <w:rsid w:val="00E64424"/>
    <w:rsid w:val="00E64C99"/>
    <w:rsid w:val="00E64CD3"/>
    <w:rsid w:val="00E64E96"/>
    <w:rsid w:val="00E671C9"/>
    <w:rsid w:val="00E6743F"/>
    <w:rsid w:val="00E674ED"/>
    <w:rsid w:val="00E6758E"/>
    <w:rsid w:val="00E67E23"/>
    <w:rsid w:val="00E70016"/>
    <w:rsid w:val="00E70BC7"/>
    <w:rsid w:val="00E70FBC"/>
    <w:rsid w:val="00E728D4"/>
    <w:rsid w:val="00E72C01"/>
    <w:rsid w:val="00E7359A"/>
    <w:rsid w:val="00E741AC"/>
    <w:rsid w:val="00E743BF"/>
    <w:rsid w:val="00E74799"/>
    <w:rsid w:val="00E75174"/>
    <w:rsid w:val="00E75EBA"/>
    <w:rsid w:val="00E763B4"/>
    <w:rsid w:val="00E76995"/>
    <w:rsid w:val="00E7761D"/>
    <w:rsid w:val="00E77848"/>
    <w:rsid w:val="00E80514"/>
    <w:rsid w:val="00E80E5B"/>
    <w:rsid w:val="00E816C5"/>
    <w:rsid w:val="00E81CE0"/>
    <w:rsid w:val="00E81E7C"/>
    <w:rsid w:val="00E8224D"/>
    <w:rsid w:val="00E8519F"/>
    <w:rsid w:val="00E859C5"/>
    <w:rsid w:val="00E85CC3"/>
    <w:rsid w:val="00E8644A"/>
    <w:rsid w:val="00E86C0B"/>
    <w:rsid w:val="00E90279"/>
    <w:rsid w:val="00E90635"/>
    <w:rsid w:val="00E909A1"/>
    <w:rsid w:val="00E90BFF"/>
    <w:rsid w:val="00E91F04"/>
    <w:rsid w:val="00E91F35"/>
    <w:rsid w:val="00E947B7"/>
    <w:rsid w:val="00E95BA6"/>
    <w:rsid w:val="00E96F31"/>
    <w:rsid w:val="00E96FA4"/>
    <w:rsid w:val="00E97648"/>
    <w:rsid w:val="00EA0E4A"/>
    <w:rsid w:val="00EA0FD6"/>
    <w:rsid w:val="00EA1A54"/>
    <w:rsid w:val="00EA2226"/>
    <w:rsid w:val="00EA26FC"/>
    <w:rsid w:val="00EA2CB3"/>
    <w:rsid w:val="00EA308F"/>
    <w:rsid w:val="00EA3B5A"/>
    <w:rsid w:val="00EA410E"/>
    <w:rsid w:val="00EA4FD1"/>
    <w:rsid w:val="00EA53C2"/>
    <w:rsid w:val="00EA5695"/>
    <w:rsid w:val="00EA59E2"/>
    <w:rsid w:val="00EA5B0A"/>
    <w:rsid w:val="00EA652E"/>
    <w:rsid w:val="00EA65AD"/>
    <w:rsid w:val="00EA7A4C"/>
    <w:rsid w:val="00EA7FCF"/>
    <w:rsid w:val="00EB0CA3"/>
    <w:rsid w:val="00EB104F"/>
    <w:rsid w:val="00EB1B27"/>
    <w:rsid w:val="00EB1DA8"/>
    <w:rsid w:val="00EB1DD6"/>
    <w:rsid w:val="00EB205E"/>
    <w:rsid w:val="00EB4319"/>
    <w:rsid w:val="00EB4CFF"/>
    <w:rsid w:val="00EB5476"/>
    <w:rsid w:val="00EB625D"/>
    <w:rsid w:val="00EB70B0"/>
    <w:rsid w:val="00EB7633"/>
    <w:rsid w:val="00EB7736"/>
    <w:rsid w:val="00EC1976"/>
    <w:rsid w:val="00EC2E2D"/>
    <w:rsid w:val="00EC462B"/>
    <w:rsid w:val="00EC4723"/>
    <w:rsid w:val="00EC56E0"/>
    <w:rsid w:val="00EC6057"/>
    <w:rsid w:val="00EC6693"/>
    <w:rsid w:val="00EC6847"/>
    <w:rsid w:val="00EC684B"/>
    <w:rsid w:val="00EC7DB6"/>
    <w:rsid w:val="00ED09A0"/>
    <w:rsid w:val="00ED162F"/>
    <w:rsid w:val="00ED2E52"/>
    <w:rsid w:val="00ED3024"/>
    <w:rsid w:val="00ED3448"/>
    <w:rsid w:val="00ED3CF3"/>
    <w:rsid w:val="00ED5FE4"/>
    <w:rsid w:val="00ED71C5"/>
    <w:rsid w:val="00EE16FA"/>
    <w:rsid w:val="00EE37A7"/>
    <w:rsid w:val="00EE3BA2"/>
    <w:rsid w:val="00EE3C42"/>
    <w:rsid w:val="00EE3D4F"/>
    <w:rsid w:val="00EE534D"/>
    <w:rsid w:val="00EE5560"/>
    <w:rsid w:val="00EE6C59"/>
    <w:rsid w:val="00EE6F1E"/>
    <w:rsid w:val="00EF006A"/>
    <w:rsid w:val="00EF0348"/>
    <w:rsid w:val="00EF1F9C"/>
    <w:rsid w:val="00EF2C62"/>
    <w:rsid w:val="00EF4366"/>
    <w:rsid w:val="00EF4CD6"/>
    <w:rsid w:val="00EF55A0"/>
    <w:rsid w:val="00EF63D1"/>
    <w:rsid w:val="00EF6513"/>
    <w:rsid w:val="00EF6683"/>
    <w:rsid w:val="00EF6E3B"/>
    <w:rsid w:val="00EF7002"/>
    <w:rsid w:val="00EF75F4"/>
    <w:rsid w:val="00EF769B"/>
    <w:rsid w:val="00EF7AB3"/>
    <w:rsid w:val="00EF7F23"/>
    <w:rsid w:val="00F027BA"/>
    <w:rsid w:val="00F03C6A"/>
    <w:rsid w:val="00F03E79"/>
    <w:rsid w:val="00F04588"/>
    <w:rsid w:val="00F0628D"/>
    <w:rsid w:val="00F06651"/>
    <w:rsid w:val="00F07DE6"/>
    <w:rsid w:val="00F1056C"/>
    <w:rsid w:val="00F107F1"/>
    <w:rsid w:val="00F10FC1"/>
    <w:rsid w:val="00F11113"/>
    <w:rsid w:val="00F112FD"/>
    <w:rsid w:val="00F1130B"/>
    <w:rsid w:val="00F123F1"/>
    <w:rsid w:val="00F130EE"/>
    <w:rsid w:val="00F133A1"/>
    <w:rsid w:val="00F13ECD"/>
    <w:rsid w:val="00F14940"/>
    <w:rsid w:val="00F14A51"/>
    <w:rsid w:val="00F153E2"/>
    <w:rsid w:val="00F155CE"/>
    <w:rsid w:val="00F159B0"/>
    <w:rsid w:val="00F15B3B"/>
    <w:rsid w:val="00F15BA0"/>
    <w:rsid w:val="00F160AF"/>
    <w:rsid w:val="00F16BF2"/>
    <w:rsid w:val="00F17EAE"/>
    <w:rsid w:val="00F20E5E"/>
    <w:rsid w:val="00F214BE"/>
    <w:rsid w:val="00F218D4"/>
    <w:rsid w:val="00F2250A"/>
    <w:rsid w:val="00F24788"/>
    <w:rsid w:val="00F261C6"/>
    <w:rsid w:val="00F2640F"/>
    <w:rsid w:val="00F272F8"/>
    <w:rsid w:val="00F27C34"/>
    <w:rsid w:val="00F27E46"/>
    <w:rsid w:val="00F301C2"/>
    <w:rsid w:val="00F302E1"/>
    <w:rsid w:val="00F31B22"/>
    <w:rsid w:val="00F31B49"/>
    <w:rsid w:val="00F32F56"/>
    <w:rsid w:val="00F33D4F"/>
    <w:rsid w:val="00F34036"/>
    <w:rsid w:val="00F3419F"/>
    <w:rsid w:val="00F34B07"/>
    <w:rsid w:val="00F34CD6"/>
    <w:rsid w:val="00F35873"/>
    <w:rsid w:val="00F35920"/>
    <w:rsid w:val="00F366A5"/>
    <w:rsid w:val="00F367BD"/>
    <w:rsid w:val="00F36C5F"/>
    <w:rsid w:val="00F37259"/>
    <w:rsid w:val="00F379D0"/>
    <w:rsid w:val="00F37D57"/>
    <w:rsid w:val="00F40211"/>
    <w:rsid w:val="00F405A4"/>
    <w:rsid w:val="00F41418"/>
    <w:rsid w:val="00F41F05"/>
    <w:rsid w:val="00F42EDF"/>
    <w:rsid w:val="00F433BD"/>
    <w:rsid w:val="00F4360C"/>
    <w:rsid w:val="00F44EC5"/>
    <w:rsid w:val="00F45D65"/>
    <w:rsid w:val="00F471D5"/>
    <w:rsid w:val="00F47498"/>
    <w:rsid w:val="00F47D1A"/>
    <w:rsid w:val="00F50E2C"/>
    <w:rsid w:val="00F512B2"/>
    <w:rsid w:val="00F5283D"/>
    <w:rsid w:val="00F52ABA"/>
    <w:rsid w:val="00F52BC7"/>
    <w:rsid w:val="00F53BF4"/>
    <w:rsid w:val="00F54266"/>
    <w:rsid w:val="00F54B9A"/>
    <w:rsid w:val="00F55043"/>
    <w:rsid w:val="00F5598C"/>
    <w:rsid w:val="00F56DCF"/>
    <w:rsid w:val="00F57034"/>
    <w:rsid w:val="00F60645"/>
    <w:rsid w:val="00F60BE9"/>
    <w:rsid w:val="00F61E29"/>
    <w:rsid w:val="00F61FD8"/>
    <w:rsid w:val="00F62DBF"/>
    <w:rsid w:val="00F63B15"/>
    <w:rsid w:val="00F641FC"/>
    <w:rsid w:val="00F647AC"/>
    <w:rsid w:val="00F647F7"/>
    <w:rsid w:val="00F65759"/>
    <w:rsid w:val="00F6583C"/>
    <w:rsid w:val="00F6589A"/>
    <w:rsid w:val="00F65ED6"/>
    <w:rsid w:val="00F66751"/>
    <w:rsid w:val="00F671E2"/>
    <w:rsid w:val="00F6783E"/>
    <w:rsid w:val="00F67C14"/>
    <w:rsid w:val="00F70C63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D08"/>
    <w:rsid w:val="00F753E1"/>
    <w:rsid w:val="00F7586B"/>
    <w:rsid w:val="00F75F2F"/>
    <w:rsid w:val="00F76445"/>
    <w:rsid w:val="00F76781"/>
    <w:rsid w:val="00F76901"/>
    <w:rsid w:val="00F76ECC"/>
    <w:rsid w:val="00F77220"/>
    <w:rsid w:val="00F80399"/>
    <w:rsid w:val="00F812C8"/>
    <w:rsid w:val="00F8132D"/>
    <w:rsid w:val="00F818AE"/>
    <w:rsid w:val="00F81B40"/>
    <w:rsid w:val="00F82002"/>
    <w:rsid w:val="00F820C4"/>
    <w:rsid w:val="00F821BC"/>
    <w:rsid w:val="00F83829"/>
    <w:rsid w:val="00F84069"/>
    <w:rsid w:val="00F843D7"/>
    <w:rsid w:val="00F8468E"/>
    <w:rsid w:val="00F85536"/>
    <w:rsid w:val="00F85FD9"/>
    <w:rsid w:val="00F8657A"/>
    <w:rsid w:val="00F8679A"/>
    <w:rsid w:val="00F87117"/>
    <w:rsid w:val="00F8736C"/>
    <w:rsid w:val="00F873A0"/>
    <w:rsid w:val="00F9030E"/>
    <w:rsid w:val="00F90ADB"/>
    <w:rsid w:val="00F90E78"/>
    <w:rsid w:val="00F91209"/>
    <w:rsid w:val="00F91476"/>
    <w:rsid w:val="00F9221F"/>
    <w:rsid w:val="00F930C0"/>
    <w:rsid w:val="00F931C7"/>
    <w:rsid w:val="00F93559"/>
    <w:rsid w:val="00F93D72"/>
    <w:rsid w:val="00F93E65"/>
    <w:rsid w:val="00F94070"/>
    <w:rsid w:val="00F950B5"/>
    <w:rsid w:val="00F9513F"/>
    <w:rsid w:val="00F95A67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B76"/>
    <w:rsid w:val="00FA4D66"/>
    <w:rsid w:val="00FA5A4E"/>
    <w:rsid w:val="00FA62EC"/>
    <w:rsid w:val="00FA77EF"/>
    <w:rsid w:val="00FB0082"/>
    <w:rsid w:val="00FB0243"/>
    <w:rsid w:val="00FB0B46"/>
    <w:rsid w:val="00FB1527"/>
    <w:rsid w:val="00FB2537"/>
    <w:rsid w:val="00FB3063"/>
    <w:rsid w:val="00FB33DC"/>
    <w:rsid w:val="00FB3C64"/>
    <w:rsid w:val="00FB4338"/>
    <w:rsid w:val="00FB477E"/>
    <w:rsid w:val="00FB4C9C"/>
    <w:rsid w:val="00FB6165"/>
    <w:rsid w:val="00FC0150"/>
    <w:rsid w:val="00FC03AB"/>
    <w:rsid w:val="00FC2009"/>
    <w:rsid w:val="00FC2329"/>
    <w:rsid w:val="00FC4729"/>
    <w:rsid w:val="00FC4A8C"/>
    <w:rsid w:val="00FC4E71"/>
    <w:rsid w:val="00FC53DB"/>
    <w:rsid w:val="00FC5FC2"/>
    <w:rsid w:val="00FC6177"/>
    <w:rsid w:val="00FC63D1"/>
    <w:rsid w:val="00FC659E"/>
    <w:rsid w:val="00FC7528"/>
    <w:rsid w:val="00FC7DD7"/>
    <w:rsid w:val="00FD025F"/>
    <w:rsid w:val="00FD0572"/>
    <w:rsid w:val="00FD1A97"/>
    <w:rsid w:val="00FD2C1A"/>
    <w:rsid w:val="00FD2D7B"/>
    <w:rsid w:val="00FD37F6"/>
    <w:rsid w:val="00FD4589"/>
    <w:rsid w:val="00FD473E"/>
    <w:rsid w:val="00FD4DF2"/>
    <w:rsid w:val="00FD5137"/>
    <w:rsid w:val="00FD6F26"/>
    <w:rsid w:val="00FD7DF9"/>
    <w:rsid w:val="00FE0B51"/>
    <w:rsid w:val="00FE0B78"/>
    <w:rsid w:val="00FE0ED4"/>
    <w:rsid w:val="00FE1EAB"/>
    <w:rsid w:val="00FE3465"/>
    <w:rsid w:val="00FE50A0"/>
    <w:rsid w:val="00FE59AA"/>
    <w:rsid w:val="00FE67CF"/>
    <w:rsid w:val="00FE6D20"/>
    <w:rsid w:val="00FE6FB9"/>
    <w:rsid w:val="00FE7265"/>
    <w:rsid w:val="00FE7549"/>
    <w:rsid w:val="00FE7BCC"/>
    <w:rsid w:val="00FE7D9F"/>
    <w:rsid w:val="00FF09FA"/>
    <w:rsid w:val="00FF0FF6"/>
    <w:rsid w:val="00FF126D"/>
    <w:rsid w:val="00FF2310"/>
    <w:rsid w:val="00FF2E73"/>
    <w:rsid w:val="00FF2ED2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uiPriority w:val="9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본문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캡션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머리글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바닥글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af0">
    <w:name w:val="Normal (Web)"/>
    <w:basedOn w:val="a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0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f1">
    <w:name w:val="List Paragraph"/>
    <w:aliases w:val="- Bullets,?? ??,?????,????,Lista1,列出段落,リスト段落"/>
    <w:basedOn w:val="a"/>
    <w:link w:val="Char3"/>
    <w:uiPriority w:val="34"/>
    <w:qFormat/>
    <w:rsid w:val="002347B7"/>
    <w:pPr>
      <w:ind w:firstLineChars="200" w:firstLine="420"/>
    </w:pPr>
  </w:style>
  <w:style w:type="character" w:customStyle="1" w:styleId="1Char">
    <w:name w:val="제목 1 Char"/>
    <w:basedOn w:val="a0"/>
    <w:link w:val="1"/>
    <w:uiPriority w:val="9"/>
    <w:rsid w:val="007E63D6"/>
    <w:rPr>
      <w:b/>
      <w:bCs/>
      <w:sz w:val="28"/>
      <w:szCs w:val="28"/>
    </w:rPr>
  </w:style>
  <w:style w:type="paragraph" w:styleId="af2">
    <w:name w:val="Date"/>
    <w:basedOn w:val="a"/>
    <w:next w:val="a"/>
    <w:link w:val="Char4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Char4">
    <w:name w:val="날짜 Char"/>
    <w:basedOn w:val="a0"/>
    <w:link w:val="af2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af3">
    <w:name w:val="annotation reference"/>
    <w:basedOn w:val="a0"/>
    <w:semiHidden/>
    <w:unhideWhenUsed/>
    <w:rsid w:val="00140213"/>
    <w:rPr>
      <w:sz w:val="21"/>
      <w:szCs w:val="21"/>
    </w:rPr>
  </w:style>
  <w:style w:type="paragraph" w:styleId="af4">
    <w:name w:val="annotation text"/>
    <w:basedOn w:val="a"/>
    <w:link w:val="Char5"/>
    <w:semiHidden/>
    <w:unhideWhenUsed/>
    <w:rsid w:val="00140213"/>
    <w:pPr>
      <w:jc w:val="left"/>
    </w:pPr>
  </w:style>
  <w:style w:type="character" w:customStyle="1" w:styleId="Char5">
    <w:name w:val="메모 텍스트 Char"/>
    <w:basedOn w:val="a0"/>
    <w:link w:val="af4"/>
    <w:semiHidden/>
    <w:rsid w:val="00140213"/>
    <w:rPr>
      <w:sz w:val="22"/>
      <w:szCs w:val="22"/>
    </w:rPr>
  </w:style>
  <w:style w:type="paragraph" w:styleId="af5">
    <w:name w:val="annotation subject"/>
    <w:basedOn w:val="af4"/>
    <w:next w:val="af4"/>
    <w:link w:val="Char6"/>
    <w:semiHidden/>
    <w:unhideWhenUsed/>
    <w:rsid w:val="00140213"/>
    <w:rPr>
      <w:b/>
      <w:bCs/>
    </w:rPr>
  </w:style>
  <w:style w:type="character" w:customStyle="1" w:styleId="Char6">
    <w:name w:val="메모 주제 Char"/>
    <w:basedOn w:val="Char5"/>
    <w:link w:val="af5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a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af6">
    <w:name w:val="Strong"/>
    <w:basedOn w:val="a0"/>
    <w:qFormat/>
    <w:rsid w:val="0077570F"/>
    <w:rPr>
      <w:b/>
      <w:bCs/>
    </w:rPr>
  </w:style>
  <w:style w:type="paragraph" w:customStyle="1" w:styleId="Appendix">
    <w:name w:val="Appendix"/>
    <w:basedOn w:val="a"/>
    <w:link w:val="AppendixZchn"/>
    <w:qFormat/>
    <w:rsid w:val="0077570F"/>
    <w:pPr>
      <w:jc w:val="left"/>
    </w:pPr>
  </w:style>
  <w:style w:type="paragraph" w:customStyle="1" w:styleId="TAL">
    <w:name w:val="TAL"/>
    <w:basedOn w:val="a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0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a1"/>
    <w:next w:val="ac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a2"/>
    <w:rsid w:val="00B57921"/>
    <w:pPr>
      <w:numPr>
        <w:numId w:val="5"/>
      </w:numPr>
    </w:pPr>
  </w:style>
  <w:style w:type="character" w:customStyle="1" w:styleId="3Char">
    <w:name w:val="제목 3 Char"/>
    <w:basedOn w:val="a0"/>
    <w:link w:val="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a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af7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Char3">
    <w:name w:val="목록 단락 Char"/>
    <w:aliases w:val="- Bullets Char,?? ?? Char,????? Char,???? Char,Lista1 Char,列出段落 Char,リスト段落 Char"/>
    <w:link w:val="af1"/>
    <w:uiPriority w:val="34"/>
    <w:qFormat/>
    <w:rsid w:val="00B07510"/>
    <w:rPr>
      <w:sz w:val="22"/>
      <w:szCs w:val="22"/>
    </w:rPr>
  </w:style>
  <w:style w:type="paragraph" w:styleId="af8">
    <w:name w:val="Bibliography"/>
    <w:basedOn w:val="a"/>
    <w:next w:val="a"/>
    <w:uiPriority w:val="37"/>
    <w:unhideWhenUsed/>
    <w:rsid w:val="00D45EA1"/>
  </w:style>
  <w:style w:type="character" w:styleId="af9">
    <w:name w:val="Placeholder Text"/>
    <w:basedOn w:val="a0"/>
    <w:uiPriority w:val="99"/>
    <w:semiHidden/>
    <w:rsid w:val="00AC1D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3GPP_RP_181399</b:Tag>
    <b:SourceType>Report</b:SourceType>
    <b:Title>New SID: Study on NR positioning support</b:Title>
    <b:Year>2018-06</b:Year>
    <b:City>La Jolla, USA</b:City>
    <b:Author>
      <b:Author>
        <b:Corporate>3GPP RP-181399</b:Corporate>
      </b:Author>
    </b:Author>
    <b:RefOrder>1</b:RefOrder>
  </b:Source>
  <b:Source>
    <b:Tag>3GPP_RP_182155</b:Tag>
    <b:SourceType>Report</b:SourceType>
    <b:Title>Revised SID: Study on NR positioning support</b:Title>
    <b:Year>2018-09</b:Year>
    <b:City>Gold Coast, Australia</b:City>
    <b:Author>
      <b:Author>
        <b:Corporate>3GPP RP-182155</b:Corporate>
      </b:Author>
    </b:Author>
    <b:RefOrder>2</b:RefOrder>
  </b:Source>
  <b:Source>
    <b:Tag>3GPP_R1_1811465</b:Tag>
    <b:SourceType>Report</b:SourceType>
    <b:Title>Evaluation scenarios and methodologies for NR positioning</b:Title>
    <b:Year>2018-10</b:Year>
    <b:City>Chengdu, China</b:City>
    <b:Author>
      <b:Author>
        <b:Corporate>3GPP R1-1811465</b:Corporate>
      </b:Author>
    </b:Author>
    <b:RefOrder>4</b:RefOrder>
  </b:Source>
  <b:Source>
    <b:Tag>3GPP_R1_1811466</b:Tag>
    <b:SourceType>Report</b:SourceType>
    <b:Title>Channel Model Considerations for NR Positioning</b:Title>
    <b:Year>2018-10</b:Year>
    <b:City>Chengdu, China</b:City>
    <b:Author>
      <b:Author>
        <b:Corporate>3GPP R1-1811466</b:Corporate>
      </b:Author>
    </b:Author>
    <b:RefOrder>6</b:RefOrder>
  </b:Source>
  <b:Source>
    <b:Tag>3GPP_TR_38855_v100</b:Tag>
    <b:SourceType>Report</b:SourceType>
    <b:Title>Study on NR positioning support</b:Title>
    <b:Year>2018-12</b:Year>
    <b:Author>
      <b:Author>
        <b:Corporate>3GPP TR 38.855 V1.0.0</b:Corporate>
      </b:Author>
    </b:Author>
    <b:Publisher>Release 16</b:Publisher>
    <b:RefOrder>3</b:RefOrder>
  </b:Source>
  <b:Source>
    <b:Tag>vonderGruen2011</b:Tag>
    <b:SourceType>Report</b:SourceType>
    <b:Title>A Real-Time Tracking System for Football Match and Training Analysis</b:Title>
    <b:Year>2011-12</b:Year>
    <b:City>Springer, Berlin, Heidelberg</b:City>
    <b:Author>
      <b:Author>
        <b:Corporate>von der Gruen, Thomas and Franke, Norbert and Wolf, Daniel and Witt, Nicolas and Eidloth, Andreas</b:Corporate>
      </b:Author>
    </b:Author>
    <b:RefOrder>5</b:RefOrder>
  </b:Source>
  <b:Source>
    <b:Tag>3GPP_TR_36898_v1400</b:Tag>
    <b:SourceType>Report</b:SourceType>
    <b:Title>Network Assistance for Network Synchronization</b:Title>
    <b:Year>2017-01</b:Year>
    <b:Author>
      <b:Author>
        <b:Corporate>3GPP TR 36.898 V14.0.0</b:Corporate>
      </b:Author>
    </b:Author>
    <b:Publisher>Release 14</b:Publisher>
    <b:RefOrder>7</b:RefOrder>
  </b:Source>
</b:Sources>
</file>

<file path=customXml/itemProps1.xml><?xml version="1.0" encoding="utf-8"?>
<ds:datastoreItem xmlns:ds="http://schemas.openxmlformats.org/officeDocument/2006/customXml" ds:itemID="{659684A2-CC4A-4C90-82F6-1BBD7A79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1712</Words>
  <Characters>9760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2021-03-31T00:43:00Z</dcterms:created>
  <dcterms:modified xsi:type="dcterms:W3CDTF">2021-04-01T08:03:00Z</dcterms:modified>
</cp:coreProperties>
</file>